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3" w:type="dxa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5F5F5"/>
        <w:tblCellMar>
          <w:top w:w="225" w:type="dxa"/>
          <w:left w:w="225" w:type="dxa"/>
          <w:bottom w:w="225" w:type="dxa"/>
          <w:right w:w="225" w:type="dxa"/>
        </w:tblCellMar>
        <w:tblLook w:val="04A0"/>
      </w:tblPr>
      <w:tblGrid>
        <w:gridCol w:w="10183"/>
      </w:tblGrid>
      <w:tr w:rsidR="00AC14C0" w:rsidRPr="00663E98" w:rsidTr="00E06FE7">
        <w:trPr>
          <w:tblCellSpacing w:w="15" w:type="dxa"/>
        </w:trPr>
        <w:tc>
          <w:tcPr>
            <w:tcW w:w="10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vAlign w:val="center"/>
            <w:hideMark/>
          </w:tcPr>
          <w:p w:rsidR="00AC14C0" w:rsidRPr="00663E98" w:rsidRDefault="00AC14C0" w:rsidP="00E06F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6"/>
                <w:szCs w:val="16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400300" cy="1381125"/>
                  <wp:effectExtent l="19050" t="0" r="0" b="0"/>
                  <wp:wrapSquare wrapText="bothSides"/>
                  <wp:docPr id="5" name="Рисунок 4" descr="http://nnovschool183.narod.ru/picture/uchis_uchits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nnovschool183.narod.ru/picture/uchis_uchits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63E98">
              <w:rPr>
                <w:rFonts w:ascii="Verdana" w:eastAsia="Times New Roman" w:hAnsi="Verdana" w:cs="Times New Roman"/>
                <w:b/>
                <w:bCs/>
                <w:color w:val="652325"/>
                <w:sz w:val="24"/>
                <w:szCs w:val="24"/>
              </w:rPr>
              <w:t>Учись учиться</w:t>
            </w:r>
          </w:p>
          <w:p w:rsidR="00663E98" w:rsidRPr="00663E98" w:rsidRDefault="00AC14C0" w:rsidP="00E06F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63E9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>1. Учись беречь свое время.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"Сфотографируй" один свой обычный день: на листке бумаги слева запиши каждое даже самое маленькое дело, а справа – проставь потраченное на него время. Вечером же просмотри записи и определи, где и когда было потрачено время зря. Такая "фотография" поможет научиться дорожить временем и разработать рациональный режим дня, но лучше, учитывая неравномерность твоей нагрузки по дням недели, составить его на неделю, чтобы сделать эту нагрузку более равномерной.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>2. Укладывайся в отведенное для выполнения домашних заданий время.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На выполнение домашних заданий рекомендуется затрачивать не более: в младших классах – 1 часа, в 5-8 классах – 2,5 часов, в старших классах – 3,5 часов. Поэтому строго запланируй время начала и окончания приготовления домашних заданий – это поможет тебе не отвлекаться во время их выполнения.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>3. Лучшее время для выполнения домашних заданий в первой половине дня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</w:rPr>
              <w:t> 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между 10 и 12 часами, во второй половине – в период с15 до 18 часов.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>4. До начала выполнения домашних заданий: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1) плотный обед должен быть не позднее, чем за 2-2,5 часа до их начала, легкий прием пищи может быть и за 1-1,5 часа; но не приступай к работе голодным;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2) выполнение высоких физических нагрузок допустимо не позднее, чем за 2-2,5 часа до выполнения умственной работы;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3) хорошо проветри рабочее помещение;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4) подготовь рабочее место: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• на столе обычного размера левый и правый дальние углы практически не используются, поэтому здесь лучше располагать предметы, которыми приходится пользоваться редко;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• книги, тетради, ручки, карандаши должны иметь свое постоянное место;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• по мере выполнения заданий, все, с чем работать уже не придется (исписанные листы, черновики, тетради и пособия по уже сделанным урокам), можно складывать справа от себя или вообще убрать со стола;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• необходимое в настоящий момент (книгу, тетрадь, письменные принадлежности и др.) удобнее положить перед собой, а то, что еще потребуется (линейка, карандаш, чистая бумага и пр.), лучше класть слева от себя.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>5. В каком порядке следует делать уроки – зависит от твоих особенностей: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• если ты входишь в работу легко и в начале работаешь с подъемом, более продуктивно, чем к концу занятий, но относительно быстро утомляешься, то начинай приготовление домашних заданий с наиболее трудного предмета;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• если ты втягиваешься в работу медленно, много времени тратишь на «раскачку», продуктивность работы нарастает постепенно, а усталость появляется не так скоро, то следует начинать со средних по трудности заданий и постепенно переходить </w:t>
            </w:r>
            <w:proofErr w:type="gramStart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к</w:t>
            </w:r>
            <w:proofErr w:type="gramEnd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более сложным;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• </w:t>
            </w:r>
            <w:proofErr w:type="gramStart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если ты вообще с трудом приступаешь к домашним заданиям, если тебя нервирует любая неудача в их выполнении, то лучше начинать с самых простых, успех в которых приносит тебе удовлетворение;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• если тебе не удается решить трудную задачу, отложи ее «на потом», иначе может не хватить времени на приготовление других заданий.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>6.</w:t>
            </w:r>
            <w:proofErr w:type="gramEnd"/>
            <w:r w:rsidRPr="00663E9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 xml:space="preserve"> Отдых при выполнении домашних заданий.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Признаками утомления могут быть: чувствуешь, что стало неудобно сидеть, возникает ощущение покалывания в ногах; глаза повторно возвращаются к одной и той же строке; вдруг начинаешь обращать внимание на посторонние раздражители, которые до этого проходили мимо внимания (звуки, чувство голода и др.)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Чтобы восстановить умственную работоспособность, предупредить развитие резкого утомления необходимо: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• Через каждые 40-45 мин занятий устраивать заранее запланированные перерывы на 10-15 мин.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• </w:t>
            </w:r>
            <w:proofErr w:type="gramStart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В первые</w:t>
            </w:r>
            <w:proofErr w:type="gramEnd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5-7 мин перерыва необходима двигательная активность, которая может включать, например, выполнение домашних заданий по физкультуре или для девочек - танцы под ритмичную музыку, прыжки со скакалкой; для мальчиков - силовые упражнения и т.д.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• Но нельзя применять такие нагрузки, которые могут привести к физическому утомлению.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• В остальное время отдыха можно свободно походить или выполнить какие-либо домашние дела.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• Двигательную активность во время перерывов при приготовлении домашних заданий можно использовать и для устранения последствий неблагоприятного влияния длительных занятий на здоровье.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</w:rPr>
              <w:t>Можно воспользоваться следующими упражнениями: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1) Для улучшения мозгового кровообращения: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• Исходное положение (ИП) – сидя на стуле. 1-2 – плавно наклонить голову назад, 3-4 – наклонить вперед, плечи не поднимать. Повторить 4-6 раз.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• ИП – сидя на стуле, </w:t>
            </w:r>
            <w:proofErr w:type="gramStart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руки</w:t>
            </w:r>
            <w:proofErr w:type="gramEnd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на поясе. 1 – медленный </w:t>
            </w:r>
            <w:proofErr w:type="spellStart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по-ворот</w:t>
            </w:r>
            <w:proofErr w:type="spellEnd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головы вправо, 2 – ИП, 3 – влево, 4 – ИП. Повторить 6-8 раз.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• ИП – стоя или сидя, руки на поясе. 1 – махом занести левую руку через правое плечо, голову повернуть налево; 2 – ИП, 3 – то же правой рукой, 4 – ИП.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2) Для снятия утомления с плечевого пояса и рук: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• ИП сидя или стоя, руки на поясе. 1 – правую руку вперед, левую вверх; 2 – сменить положение рук. Повторить 3-4 раза, после чего руки расслабленно опустить вниз и потрясти кистями.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• ИП – стоя, кисти тыльной стороной на поясе. 1-2 – свести локти вперед, голову наклонить вперед; 3-4 – локти назад – прогнуться. Повторить 6-8 раз, затем руки вниз и расслабленно потрясти.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• ИП – сидя, руки вверх. 1 – сжать кисти в кулак, 2 – разжать. Повторить 6-8 раз, затем расслабленно потрясти внизу кистями.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3) Для снятия утомления с туловища: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• ИП – стойка ноги врозь, руки за голову. 1 – резко повернуть таз вправо, плечевой пояс неподвижен; 2 – то же влево. Повторить 6- 8 раз.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• ИП – то жен. 1-4 – круговые вращения тазом в одну сторону, 5-8 – в другую сторону. Повторить 4-6 раз.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• ИП – стойка ноги врозь. 1-2 – наклон вперед, правая рука скользит вдоль ноги вниз, левая, сгибаясь, – вдоль тела вверх; 3-4 – ИП, 5-6 – то же в другую сторону, 7-8 – ИП. Повторить 6-8 раз.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>8. Правильно и эффективно используй возможности своей памяти.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Проследи и сделай вывод о преобладающем у тебя типе памяти, которая может быть: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• моторной (если ты непроизвольно сопровождаешь запоминание информации различными двигательными действиями – записываешь ее, </w:t>
            </w:r>
            <w:proofErr w:type="gramStart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чертишь</w:t>
            </w:r>
            <w:proofErr w:type="gramEnd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график или даже просто ходишь),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• зрительной (ты должен обязательно информацию увидеть – в учебнике, на плакате, в облике предмета, лица и т.д.),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• слуховой (через речь, музыку, определенные сигналы), логической (строится на осознании новой информации),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• ассоциативной (ты сравниваешь новую информацию с уже имеющейся и находишь между ними сходства и различия),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• эмоциональной (новая информация вызывает у тебя определенные – положительные или отрицательные – переживания</w:t>
            </w:r>
            <w:proofErr w:type="gramStart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)и</w:t>
            </w:r>
            <w:proofErr w:type="gramEnd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т.д.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Определив у себя преобладающий при различных обстоятельствах тип памяти, попытайся создавать для успешного запоминания соответствующие условия.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Для успешного запоминания важно, чтобы ты нашел взаимосвязь нового материала с освоенной ранее информацией или связал его значение с практической значимостью (где и как ты сможешь его использовать).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После освоения информации во время приготовления домашних заданий повтори ее за 30-40 мин перед отходом ко сну (но не учи перед сном, а именно повтори выученный днем материал). Идеально же материал закрепляется в памяти при его дополнительном утреннем воспроизведении.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>9. Быстрее включайся в работу.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Это правило особенно важно утром, когда после сна умственная работоспособность очень низка. Ускорить </w:t>
            </w:r>
            <w:proofErr w:type="spellStart"/>
            <w:proofErr w:type="gramStart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эффектив-ное</w:t>
            </w:r>
            <w:proofErr w:type="spellEnd"/>
            <w:proofErr w:type="gramEnd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включение в работу уже с первого урока тебе поможет утренняя гигиеническая гимнастика. Она же поможет тебе оставаться в течение дня бодрым и сохранять высокую работоспособность.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>10. Успехи в учебе во многом зависят от твоего здоровья.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Правильно организованный режим, полноценный сон, рациональное питание, неприятие вредных привычек, благожелательность к окружающим, наличие цели и стремление к ее достижению – формула твоих успехов в обучении.</w:t>
            </w:r>
          </w:p>
        </w:tc>
      </w:tr>
    </w:tbl>
    <w:p w:rsidR="00AC14C0" w:rsidRPr="00663E98" w:rsidRDefault="00AC14C0" w:rsidP="00AC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E98">
        <w:rPr>
          <w:rFonts w:ascii="Verdana" w:eastAsia="Times New Roman" w:hAnsi="Verdana" w:cs="Times New Roman"/>
          <w:color w:val="000000"/>
          <w:sz w:val="9"/>
          <w:szCs w:val="9"/>
        </w:rPr>
        <w:lastRenderedPageBreak/>
        <w:br/>
      </w:r>
    </w:p>
    <w:p w:rsidR="00AC14C0" w:rsidRPr="00663E98" w:rsidRDefault="00AC14C0" w:rsidP="00AC14C0">
      <w:pPr>
        <w:shd w:val="clear" w:color="auto" w:fill="F5F5F5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9"/>
          <w:szCs w:val="9"/>
        </w:rPr>
      </w:pPr>
      <w:r w:rsidRPr="00663E98">
        <w:rPr>
          <w:rFonts w:ascii="Verdana" w:eastAsia="Times New Roman" w:hAnsi="Verdana" w:cs="Times New Roman"/>
          <w:color w:val="000000"/>
          <w:sz w:val="9"/>
          <w:szCs w:val="9"/>
        </w:rPr>
        <w:t>  </w:t>
      </w:r>
      <w:r>
        <w:rPr>
          <w:rFonts w:ascii="Verdana" w:eastAsia="Times New Roman" w:hAnsi="Verdana" w:cs="Times New Roman"/>
          <w:color w:val="000000"/>
          <w:sz w:val="9"/>
          <w:szCs w:val="9"/>
        </w:rPr>
        <w:tab/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Педагог-психолог:                                  Н.Н.Шевцова</w:t>
      </w:r>
    </w:p>
    <w:p w:rsidR="00DA7CC4" w:rsidRDefault="00DA7CC4"/>
    <w:sectPr w:rsidR="00DA7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AC14C0"/>
    <w:rsid w:val="00AC14C0"/>
    <w:rsid w:val="00DA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1144</Words>
  <Characters>6524</Characters>
  <Application>Microsoft Office Word</Application>
  <DocSecurity>0</DocSecurity>
  <Lines>54</Lines>
  <Paragraphs>15</Paragraphs>
  <ScaleCrop>false</ScaleCrop>
  <Company/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2</cp:revision>
  <dcterms:created xsi:type="dcterms:W3CDTF">2016-02-25T12:47:00Z</dcterms:created>
  <dcterms:modified xsi:type="dcterms:W3CDTF">2016-02-25T12:47:00Z</dcterms:modified>
</cp:coreProperties>
</file>