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D8" w:rsidRPr="00AA4377" w:rsidRDefault="00AA4377" w:rsidP="005D4553">
      <w:pPr>
        <w:pStyle w:val="a3"/>
        <w:shd w:val="clear" w:color="auto" w:fill="F8F8F8"/>
        <w:spacing w:before="0" w:beforeAutospacing="0" w:after="0" w:afterAutospacing="0"/>
        <w:jc w:val="center"/>
        <w:rPr>
          <w:rStyle w:val="a4"/>
          <w:color w:val="000000" w:themeColor="text1"/>
          <w:sz w:val="27"/>
          <w:szCs w:val="27"/>
          <w:u w:val="single"/>
          <w:shd w:val="clear" w:color="auto" w:fill="F8F8F8"/>
        </w:rPr>
      </w:pPr>
      <w:r>
        <w:rPr>
          <w:rStyle w:val="a4"/>
          <w:color w:val="000000" w:themeColor="text1"/>
          <w:sz w:val="27"/>
          <w:szCs w:val="27"/>
          <w:u w:val="single"/>
          <w:shd w:val="clear" w:color="auto" w:fill="F8F8F8"/>
        </w:rPr>
        <w:t>Сведения о доступности материальн</w:t>
      </w:r>
      <w:proofErr w:type="gramStart"/>
      <w:r>
        <w:rPr>
          <w:rStyle w:val="a4"/>
          <w:color w:val="000000" w:themeColor="text1"/>
          <w:sz w:val="27"/>
          <w:szCs w:val="27"/>
          <w:u w:val="single"/>
          <w:shd w:val="clear" w:color="auto" w:fill="F8F8F8"/>
        </w:rPr>
        <w:t>о-</w:t>
      </w:r>
      <w:proofErr w:type="gramEnd"/>
      <w:r>
        <w:rPr>
          <w:rStyle w:val="a4"/>
          <w:color w:val="000000" w:themeColor="text1"/>
          <w:sz w:val="27"/>
          <w:szCs w:val="27"/>
          <w:u w:val="single"/>
          <w:shd w:val="clear" w:color="auto" w:fill="F8F8F8"/>
        </w:rPr>
        <w:t xml:space="preserve"> </w:t>
      </w:r>
      <w:proofErr w:type="spellStart"/>
      <w:r>
        <w:rPr>
          <w:rStyle w:val="a4"/>
          <w:color w:val="000000" w:themeColor="text1"/>
          <w:sz w:val="27"/>
          <w:szCs w:val="27"/>
          <w:u w:val="single"/>
          <w:shd w:val="clear" w:color="auto" w:fill="F8F8F8"/>
        </w:rPr>
        <w:t>технгической</w:t>
      </w:r>
      <w:proofErr w:type="spellEnd"/>
      <w:r>
        <w:rPr>
          <w:rStyle w:val="a4"/>
          <w:color w:val="000000" w:themeColor="text1"/>
          <w:sz w:val="27"/>
          <w:szCs w:val="27"/>
          <w:u w:val="single"/>
          <w:shd w:val="clear" w:color="auto" w:fill="F8F8F8"/>
        </w:rPr>
        <w:t xml:space="preserve"> базы МБОУ </w:t>
      </w:r>
      <w:proofErr w:type="spellStart"/>
      <w:r>
        <w:rPr>
          <w:rStyle w:val="a4"/>
          <w:color w:val="000000" w:themeColor="text1"/>
          <w:sz w:val="27"/>
          <w:szCs w:val="27"/>
          <w:u w:val="single"/>
          <w:shd w:val="clear" w:color="auto" w:fill="F8F8F8"/>
        </w:rPr>
        <w:t>Лысогорской</w:t>
      </w:r>
      <w:proofErr w:type="spellEnd"/>
      <w:r>
        <w:rPr>
          <w:rStyle w:val="a4"/>
          <w:color w:val="000000" w:themeColor="text1"/>
          <w:sz w:val="27"/>
          <w:szCs w:val="27"/>
          <w:u w:val="single"/>
          <w:shd w:val="clear" w:color="auto" w:fill="F8F8F8"/>
        </w:rPr>
        <w:t xml:space="preserve"> СОШ для использования</w:t>
      </w:r>
      <w:r w:rsidR="005D4553">
        <w:rPr>
          <w:rStyle w:val="a4"/>
          <w:color w:val="000000" w:themeColor="text1"/>
          <w:sz w:val="27"/>
          <w:szCs w:val="27"/>
          <w:u w:val="single"/>
          <w:shd w:val="clear" w:color="auto" w:fill="F8F8F8"/>
        </w:rPr>
        <w:t xml:space="preserve"> инвалидами и лицами с ОВЗ.</w:t>
      </w:r>
    </w:p>
    <w:p w:rsidR="00371ED8" w:rsidRPr="00AA4377" w:rsidRDefault="00371ED8" w:rsidP="00371ED8">
      <w:pPr>
        <w:pStyle w:val="a3"/>
        <w:shd w:val="clear" w:color="auto" w:fill="F8F8F8"/>
        <w:spacing w:before="0" w:beforeAutospacing="0" w:after="0" w:afterAutospacing="0"/>
        <w:jc w:val="both"/>
        <w:rPr>
          <w:rStyle w:val="a4"/>
          <w:color w:val="000000" w:themeColor="text1"/>
          <w:sz w:val="27"/>
          <w:szCs w:val="27"/>
          <w:u w:val="single"/>
          <w:shd w:val="clear" w:color="auto" w:fill="F8F8F8"/>
        </w:rPr>
      </w:pPr>
    </w:p>
    <w:tbl>
      <w:tblPr>
        <w:tblStyle w:val="a5"/>
        <w:tblW w:w="0" w:type="auto"/>
        <w:tblLook w:val="04A0"/>
      </w:tblPr>
      <w:tblGrid>
        <w:gridCol w:w="4299"/>
        <w:gridCol w:w="5272"/>
      </w:tblGrid>
      <w:tr w:rsidR="00371ED8" w:rsidRPr="00AA4377" w:rsidTr="00371ED8">
        <w:tc>
          <w:tcPr>
            <w:tcW w:w="0" w:type="auto"/>
          </w:tcPr>
          <w:p w:rsidR="00371ED8" w:rsidRPr="00AA4377" w:rsidRDefault="00371ED8" w:rsidP="00371ED8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 w:themeColor="text1"/>
                <w:sz w:val="27"/>
                <w:szCs w:val="27"/>
                <w:u w:val="single"/>
                <w:shd w:val="clear" w:color="auto" w:fill="F8F8F8"/>
              </w:rPr>
            </w:pPr>
            <w:r w:rsidRPr="00AA4377">
              <w:rPr>
                <w:rStyle w:val="a4"/>
                <w:color w:val="000000" w:themeColor="text1"/>
                <w:sz w:val="27"/>
                <w:szCs w:val="27"/>
                <w:u w:val="single"/>
                <w:shd w:val="clear" w:color="auto" w:fill="F8F8F8"/>
              </w:rPr>
              <w:t>Наименование показателя</w:t>
            </w:r>
          </w:p>
        </w:tc>
        <w:tc>
          <w:tcPr>
            <w:tcW w:w="0" w:type="auto"/>
          </w:tcPr>
          <w:p w:rsidR="00371ED8" w:rsidRPr="00AA4377" w:rsidRDefault="00371ED8" w:rsidP="00371ED8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 w:themeColor="text1"/>
                <w:sz w:val="27"/>
                <w:szCs w:val="27"/>
                <w:u w:val="single"/>
                <w:shd w:val="clear" w:color="auto" w:fill="F8F8F8"/>
              </w:rPr>
            </w:pPr>
            <w:r w:rsidRPr="00AA4377">
              <w:rPr>
                <w:rStyle w:val="a4"/>
                <w:color w:val="000000" w:themeColor="text1"/>
                <w:sz w:val="27"/>
                <w:szCs w:val="27"/>
                <w:shd w:val="clear" w:color="auto" w:fill="F8F8F8"/>
              </w:rPr>
              <w:t>Перечень специальных условий, имеющихся в образовательном учреждении</w:t>
            </w:r>
          </w:p>
        </w:tc>
      </w:tr>
      <w:tr w:rsidR="00371ED8" w:rsidRPr="00AA4377" w:rsidTr="00371ED8"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b w:val="0"/>
                <w:color w:val="000000" w:themeColor="text1"/>
                <w:sz w:val="27"/>
                <w:szCs w:val="27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  <w:p w:rsidR="00371ED8" w:rsidRPr="00AA4377" w:rsidRDefault="00371ED8" w:rsidP="00371ED8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 w:themeColor="text1"/>
                <w:sz w:val="27"/>
                <w:szCs w:val="27"/>
                <w:u w:val="single"/>
                <w:shd w:val="clear" w:color="auto" w:fill="F8F8F8"/>
              </w:rPr>
            </w:pPr>
          </w:p>
        </w:tc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Имеющиеся формы обучения: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-по индивидуальному учебному плану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При наличии медицинских показаний и соответствующих документов (справка - заключение КЭК) для инвалидов и лиц с ограниченными возможностями здоровья может быть организовано индивидуальное обучение на дому.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В наличии адаптированные образовательные программы.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Специально предусмотренные и оборудованные помещения отсутствуют.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Библиотека не укомплектована специальными адаптивно-техническими средствами для инвалидов («говорящими книгами» на </w:t>
            </w:r>
            <w:proofErr w:type="spell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флеш-картах</w:t>
            </w:r>
            <w:proofErr w:type="spell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и специальными аппаратами для их воспроизведения)</w:t>
            </w:r>
          </w:p>
        </w:tc>
      </w:tr>
      <w:tr w:rsidR="00371ED8" w:rsidRPr="00AA4377" w:rsidTr="00371ED8"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Центральный вход </w:t>
            </w:r>
            <w:r w:rsidR="0036551F"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оборудован 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пандусом, звонком оборудован.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Конструктивные особенности здания МБОУ </w:t>
            </w:r>
            <w:proofErr w:type="spell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Лысогорской</w:t>
            </w:r>
            <w:proofErr w:type="spell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СОШ не предусматривают наличие подъемников.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Отсутствует специально оборудованный санузел (поручни, специализированное сантехническое оборудование).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371ED8" w:rsidRPr="00AA4377" w:rsidTr="00371ED8"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Условия питания обучающихся, в том числе инвалидов и лиц с 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lastRenderedPageBreak/>
              <w:t>ограниченными возможностями здоровья</w:t>
            </w:r>
          </w:p>
        </w:tc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lastRenderedPageBreak/>
              <w:t xml:space="preserve">Для обучающихся МБОУ </w:t>
            </w:r>
            <w:proofErr w:type="spell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Лысогорской</w:t>
            </w:r>
            <w:proofErr w:type="spell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 СОШ предусматривается организация 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lastRenderedPageBreak/>
              <w:t>горячего питания, по цикличному меню.</w:t>
            </w:r>
            <w:proofErr w:type="gramEnd"/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При необходимости, для учащихся (по медицинским показаниям) формируются рационы диетического питания.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Создание отдельного меню для инвалидов и лиц с ОВЗ не практикуется.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Пищеблок школы осуществляет производственную деятельность в полном объёме 5 дней – с понедельника по пятницу включительно.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Льготное питание для обучающихся из малоимущих семей, в том числе инвалидов и лиц с ОВЗ.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Классные руководители сопровождают </w:t>
            </w:r>
            <w:proofErr w:type="gram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обучающихся</w:t>
            </w:r>
            <w:proofErr w:type="gram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в столовую.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Столовая расположена на 1 этаже.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Перед обеденным залом столовой оборудована зона, где расположены умывальник  с подачей воды.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rFonts w:ascii="Verdana" w:hAnsi="Verdana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371ED8" w:rsidRPr="00AA4377" w:rsidTr="00371ED8"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lastRenderedPageBreak/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Здание МБОУ </w:t>
            </w:r>
            <w:proofErr w:type="spell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Лысогорской</w:t>
            </w:r>
            <w:proofErr w:type="spell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СОШ оснащено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На основании заключённого договора с МБУЗ ЦРБ </w:t>
            </w:r>
            <w:r w:rsidR="00AA4377"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Куйбышевского района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</w:t>
            </w:r>
            <w:r w:rsidR="00AA4377"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медицинское сопровождение учащихся школы осуществляет </w:t>
            </w:r>
            <w:r w:rsidR="00AA4377"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медсестра медицинской амбулатории с. </w:t>
            </w:r>
            <w:proofErr w:type="spellStart"/>
            <w:r w:rsidR="00AA4377"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Лысогорка</w:t>
            </w:r>
            <w:proofErr w:type="spell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rFonts w:ascii="Verdana" w:hAns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В школе организовано психолого-педагогическое сопровождение обучающихся, в том числе инвалидов и лиц с ограниченными возможностями здоровья.</w:t>
            </w:r>
          </w:p>
        </w:tc>
      </w:tr>
      <w:tr w:rsidR="00371ED8" w:rsidRPr="00AA4377" w:rsidTr="00371ED8"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Доступ к информационным системам и информационн</w:t>
            </w:r>
            <w:proofErr w:type="gram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о-</w:t>
            </w:r>
            <w:proofErr w:type="gram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lastRenderedPageBreak/>
              <w:t xml:space="preserve">сайтом МБОУ </w:t>
            </w:r>
            <w:proofErr w:type="spellStart"/>
            <w:r w:rsidR="00AA4377"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Лысогорской</w:t>
            </w:r>
            <w:proofErr w:type="spellEnd"/>
            <w:r w:rsidR="00AA4377"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СОШ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и с другими сайтами образовательной направленности, на которых существует версия </w:t>
            </w:r>
            <w:proofErr w:type="gram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для</w:t>
            </w:r>
            <w:proofErr w:type="gram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слабовидящих.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Информационная база школы оснащена: </w:t>
            </w:r>
            <w:r w:rsidRPr="00AA4377">
              <w:rPr>
                <w:rStyle w:val="a4"/>
                <w:rFonts w:ascii="Symbol" w:hAnsi="Symbol"/>
                <w:b w:val="0"/>
                <w:color w:val="000000" w:themeColor="text1"/>
                <w:sz w:val="27"/>
                <w:szCs w:val="27"/>
              </w:rPr>
              <w:t>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 электронной почтой;</w:t>
            </w:r>
            <w:r w:rsidRPr="00AA4377">
              <w:rPr>
                <w:rStyle w:val="a4"/>
                <w:rFonts w:ascii="Symbol" w:hAnsi="Symbol"/>
                <w:b w:val="0"/>
                <w:color w:val="000000" w:themeColor="text1"/>
                <w:sz w:val="27"/>
                <w:szCs w:val="27"/>
              </w:rPr>
              <w:t>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 локальной сетью; </w:t>
            </w:r>
            <w:r w:rsidRPr="00AA4377">
              <w:rPr>
                <w:rStyle w:val="a4"/>
                <w:rFonts w:ascii="Symbol" w:hAnsi="Symbol"/>
                <w:b w:val="0"/>
                <w:color w:val="000000" w:themeColor="text1"/>
                <w:sz w:val="27"/>
                <w:szCs w:val="27"/>
              </w:rPr>
              <w:t>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 выходом в Интернет (провайдер «</w:t>
            </w:r>
            <w:proofErr w:type="spell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Ростелеком</w:t>
            </w:r>
            <w:proofErr w:type="spell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»); </w:t>
            </w:r>
            <w:r w:rsidRPr="00AA4377">
              <w:rPr>
                <w:rStyle w:val="a4"/>
                <w:rFonts w:ascii="Symbol" w:hAnsi="Symbol"/>
                <w:b w:val="0"/>
                <w:color w:val="000000" w:themeColor="text1"/>
                <w:sz w:val="27"/>
                <w:szCs w:val="27"/>
              </w:rPr>
              <w:t>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 функционирует официальный сайт школы.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В школе создана локальная сеть.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Доступ к информационно-телекоммуникационной сети Интернет доступен для использования инвалидами и лицами с ограниченными возможностями здоровья в </w:t>
            </w:r>
            <w:r w:rsidR="00AA4377"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классах начальной школы, расположенных на 1 этаже школы.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Для обеспечения безопасных условий доступа в сеть интернет в школе действует система </w:t>
            </w:r>
            <w:proofErr w:type="spell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контент</w:t>
            </w:r>
            <w:proofErr w:type="spell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- фильтрации. Доступ к запрещенным в образовательном процессе ресурсам сети для учащихся и преподавателей школы закрыт.</w:t>
            </w:r>
          </w:p>
          <w:p w:rsidR="00371ED8" w:rsidRPr="00AA4377" w:rsidRDefault="00371ED8" w:rsidP="00AA4377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rFonts w:ascii="Verdana" w:hAnsi="Verdana"/>
                <w:bCs w:val="0"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В школе имеются </w:t>
            </w:r>
            <w:proofErr w:type="spell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мультимедийные</w:t>
            </w:r>
            <w:proofErr w:type="spell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средства обучения, оргтехника, компьютерная техника, аудиотехника (акустические усилители и колонки), видеотехника (</w:t>
            </w:r>
            <w:proofErr w:type="spell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мультимедийные</w:t>
            </w:r>
            <w:proofErr w:type="spellEnd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 проекторы, </w:t>
            </w:r>
            <w:r w:rsidR="00AA4377"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телевизоры), электронные доски.</w:t>
            </w:r>
          </w:p>
        </w:tc>
      </w:tr>
      <w:tr w:rsidR="00371ED8" w:rsidRPr="00AA4377" w:rsidTr="00371ED8"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lastRenderedPageBreak/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0" w:type="auto"/>
          </w:tcPr>
          <w:p w:rsidR="00371ED8" w:rsidRPr="00AA4377" w:rsidRDefault="00AA4377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b w:val="0"/>
                <w:color w:val="000000" w:themeColor="text1"/>
                <w:sz w:val="27"/>
                <w:szCs w:val="27"/>
              </w:rPr>
            </w:pPr>
            <w:r>
              <w:rPr>
                <w:rStyle w:val="a4"/>
                <w:b w:val="0"/>
                <w:color w:val="000000" w:themeColor="text1"/>
                <w:sz w:val="27"/>
                <w:szCs w:val="27"/>
              </w:rPr>
              <w:t>Н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ет</w:t>
            </w:r>
          </w:p>
        </w:tc>
      </w:tr>
      <w:tr w:rsidR="00371ED8" w:rsidRPr="00AA4377" w:rsidTr="00371ED8"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>Кадровое обеспечение образования</w:t>
            </w:r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t xml:space="preserve">(наличие в штате организации педагогических работников, имеющих основное образование и (или) получивших дополнительное 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</w:rPr>
              <w:lastRenderedPageBreak/>
              <w:t>образование для обучения инвалидов и лиц с ограниченными возможностями здоровья</w:t>
            </w:r>
            <w:proofErr w:type="gramEnd"/>
          </w:p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</w:pPr>
          </w:p>
        </w:tc>
        <w:tc>
          <w:tcPr>
            <w:tcW w:w="0" w:type="auto"/>
          </w:tcPr>
          <w:p w:rsidR="00371ED8" w:rsidRPr="00AA4377" w:rsidRDefault="00371ED8" w:rsidP="00AA4377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lastRenderedPageBreak/>
              <w:t>Прошли курсы повышения квалификации учителя начальных классов</w:t>
            </w:r>
            <w:r w:rsid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 и учителя-предметники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 </w:t>
            </w:r>
            <w:r w:rsid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Кушнарёва Л.С.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, </w:t>
            </w:r>
            <w:r w:rsid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Удодова Т.В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., </w:t>
            </w:r>
            <w:r w:rsid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Родченко Т.И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., </w:t>
            </w:r>
            <w:r w:rsid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Рудая Т.И.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, </w:t>
            </w:r>
            <w:proofErr w:type="spellStart"/>
            <w:r w:rsid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Сараева</w:t>
            </w:r>
            <w:proofErr w:type="spellEnd"/>
            <w:r w:rsid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 Е.В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., </w:t>
            </w:r>
            <w:r w:rsid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Шевцова Н.Н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., </w:t>
            </w:r>
            <w:proofErr w:type="spellStart"/>
            <w:r w:rsid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Горьковенко</w:t>
            </w:r>
            <w:proofErr w:type="spellEnd"/>
            <w:r w:rsid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 xml:space="preserve"> М.В.</w:t>
            </w: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;</w:t>
            </w:r>
          </w:p>
        </w:tc>
      </w:tr>
      <w:tr w:rsidR="00371ED8" w:rsidRPr="00AA4377" w:rsidTr="00371ED8">
        <w:tc>
          <w:tcPr>
            <w:tcW w:w="0" w:type="auto"/>
          </w:tcPr>
          <w:p w:rsidR="00371ED8" w:rsidRPr="00AA4377" w:rsidRDefault="00371ED8" w:rsidP="00371ED8">
            <w:pPr>
              <w:pStyle w:val="a3"/>
              <w:shd w:val="clear" w:color="auto" w:fill="F8F8F8"/>
              <w:spacing w:before="0" w:beforeAutospacing="0" w:after="0" w:afterAutospacing="0"/>
              <w:rPr>
                <w:rStyle w:val="a4"/>
                <w:b w:val="0"/>
                <w:color w:val="000000" w:themeColor="text1"/>
                <w:sz w:val="27"/>
                <w:szCs w:val="27"/>
              </w:rPr>
            </w:pPr>
            <w:proofErr w:type="gramStart"/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lastRenderedPageBreak/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  <w:proofErr w:type="gramEnd"/>
          </w:p>
        </w:tc>
        <w:tc>
          <w:tcPr>
            <w:tcW w:w="0" w:type="auto"/>
          </w:tcPr>
          <w:p w:rsidR="00371ED8" w:rsidRPr="00AA4377" w:rsidRDefault="00AA4377" w:rsidP="00371ED8">
            <w:pPr>
              <w:pStyle w:val="a3"/>
              <w:shd w:val="clear" w:color="auto" w:fill="F8F8F8"/>
              <w:spacing w:before="0" w:beforeAutospacing="0" w:after="0" w:afterAutospacing="0"/>
              <w:jc w:val="both"/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</w:pPr>
            <w:r w:rsidRPr="00AA4377">
              <w:rPr>
                <w:rStyle w:val="a4"/>
                <w:b w:val="0"/>
                <w:color w:val="000000" w:themeColor="text1"/>
                <w:sz w:val="27"/>
                <w:szCs w:val="27"/>
                <w:shd w:val="clear" w:color="auto" w:fill="F8F8F8"/>
              </w:rPr>
              <w:t>Нет</w:t>
            </w:r>
          </w:p>
        </w:tc>
      </w:tr>
    </w:tbl>
    <w:p w:rsidR="00371ED8" w:rsidRPr="00AA4377" w:rsidRDefault="00371ED8" w:rsidP="00371ED8">
      <w:pPr>
        <w:pStyle w:val="a3"/>
        <w:shd w:val="clear" w:color="auto" w:fill="F8F8F8"/>
        <w:spacing w:before="0" w:beforeAutospacing="0" w:after="0" w:afterAutospacing="0"/>
        <w:jc w:val="both"/>
        <w:rPr>
          <w:rStyle w:val="a4"/>
          <w:color w:val="000000" w:themeColor="text1"/>
          <w:sz w:val="27"/>
          <w:szCs w:val="27"/>
          <w:u w:val="single"/>
        </w:rPr>
      </w:pPr>
      <w:r w:rsidRPr="00AA4377">
        <w:rPr>
          <w:rStyle w:val="a4"/>
          <w:color w:val="000000" w:themeColor="text1"/>
          <w:sz w:val="27"/>
          <w:szCs w:val="27"/>
          <w:u w:val="single"/>
          <w:shd w:val="clear" w:color="auto" w:fill="F8F8F8"/>
        </w:rPr>
        <w:t xml:space="preserve"> </w:t>
      </w:r>
    </w:p>
    <w:p w:rsidR="00AA3EA7" w:rsidRPr="00AA4377" w:rsidRDefault="00371ED8">
      <w:pPr>
        <w:rPr>
          <w:color w:val="000000" w:themeColor="text1"/>
        </w:rPr>
      </w:pPr>
      <w:r w:rsidRPr="00AA4377">
        <w:rPr>
          <w:color w:val="000000" w:themeColor="text1"/>
        </w:rPr>
        <w:t xml:space="preserve"> </w:t>
      </w:r>
    </w:p>
    <w:p w:rsidR="00371ED8" w:rsidRPr="00AA4377" w:rsidRDefault="00371ED8">
      <w:pPr>
        <w:rPr>
          <w:color w:val="000000" w:themeColor="text1"/>
        </w:rPr>
      </w:pPr>
    </w:p>
    <w:sectPr w:rsidR="00371ED8" w:rsidRPr="00AA4377" w:rsidSect="00AA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ED8"/>
    <w:rsid w:val="0036551F"/>
    <w:rsid w:val="00371ED8"/>
    <w:rsid w:val="003A6CAA"/>
    <w:rsid w:val="005D4553"/>
    <w:rsid w:val="00AA3EA7"/>
    <w:rsid w:val="00AA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7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1ED8"/>
    <w:rPr>
      <w:b/>
      <w:bCs/>
    </w:rPr>
  </w:style>
  <w:style w:type="table" w:styleId="a5">
    <w:name w:val="Table Grid"/>
    <w:basedOn w:val="a1"/>
    <w:uiPriority w:val="59"/>
    <w:rsid w:val="00371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2019-03-21T05:20:00Z</dcterms:created>
  <dcterms:modified xsi:type="dcterms:W3CDTF">2019-03-21T05:20:00Z</dcterms:modified>
</cp:coreProperties>
</file>