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8A" w:rsidRPr="0016518A" w:rsidRDefault="0016518A" w:rsidP="0016518A"/>
    <w:p w:rsidR="0016518A" w:rsidRDefault="0016518A" w:rsidP="0016518A"/>
    <w:p w:rsidR="0016518A" w:rsidRDefault="0016518A" w:rsidP="0016518A">
      <w:pPr>
        <w:pStyle w:val="a4"/>
        <w:shd w:val="clear" w:color="auto" w:fill="FFFFFF"/>
        <w:spacing w:before="0" w:beforeAutospacing="0" w:after="0" w:afterAutospacing="0"/>
        <w:jc w:val="center"/>
      </w:pPr>
      <w:r>
        <w:tab/>
      </w:r>
    </w:p>
    <w:p w:rsidR="0053559A" w:rsidRDefault="0053559A" w:rsidP="0053559A">
      <w:pPr>
        <w:widowControl/>
        <w:suppressAutoHyphens w:val="0"/>
        <w:ind w:right="2400"/>
        <w:jc w:val="center"/>
        <w:outlineLvl w:val="0"/>
        <w:rPr>
          <w:rFonts w:ascii="Times New Roman" w:eastAsia="Times New Roman" w:hAnsi="Times New Roman"/>
          <w:b/>
          <w:color w:val="111111"/>
          <w:kern w:val="36"/>
          <w:sz w:val="28"/>
          <w:szCs w:val="28"/>
        </w:rPr>
      </w:pPr>
      <w:r w:rsidRPr="0053559A">
        <w:rPr>
          <w:rFonts w:ascii="Times New Roman" w:eastAsia="Times New Roman" w:hAnsi="Times New Roman"/>
          <w:b/>
          <w:color w:val="111111"/>
          <w:kern w:val="36"/>
          <w:sz w:val="28"/>
          <w:szCs w:val="28"/>
        </w:rPr>
        <w:t xml:space="preserve">Советы подросткам. </w:t>
      </w:r>
    </w:p>
    <w:p w:rsidR="0053559A" w:rsidRPr="0053559A" w:rsidRDefault="0053559A" w:rsidP="0053559A">
      <w:pPr>
        <w:widowControl/>
        <w:suppressAutoHyphens w:val="0"/>
        <w:ind w:right="2400"/>
        <w:jc w:val="center"/>
        <w:outlineLvl w:val="0"/>
        <w:rPr>
          <w:rFonts w:ascii="Times New Roman" w:eastAsia="Times New Roman" w:hAnsi="Times New Roman"/>
          <w:b/>
          <w:color w:val="111111"/>
          <w:kern w:val="36"/>
          <w:sz w:val="28"/>
          <w:szCs w:val="28"/>
        </w:rPr>
      </w:pPr>
      <w:r w:rsidRPr="0053559A">
        <w:rPr>
          <w:rFonts w:ascii="Times New Roman" w:eastAsia="Times New Roman" w:hAnsi="Times New Roman"/>
          <w:b/>
          <w:color w:val="111111"/>
          <w:kern w:val="36"/>
          <w:sz w:val="28"/>
          <w:szCs w:val="28"/>
        </w:rPr>
        <w:t>Общение с противоположны</w:t>
      </w:r>
      <w:r>
        <w:rPr>
          <w:rFonts w:ascii="Times New Roman" w:eastAsia="Times New Roman" w:hAnsi="Times New Roman"/>
          <w:b/>
          <w:color w:val="111111"/>
          <w:kern w:val="36"/>
          <w:sz w:val="28"/>
          <w:szCs w:val="28"/>
        </w:rPr>
        <w:t>м</w:t>
      </w:r>
      <w:r w:rsidRPr="0053559A">
        <w:rPr>
          <w:rFonts w:ascii="Times New Roman" w:eastAsia="Times New Roman" w:hAnsi="Times New Roman"/>
          <w:b/>
          <w:color w:val="111111"/>
          <w:kern w:val="36"/>
          <w:sz w:val="28"/>
          <w:szCs w:val="28"/>
        </w:rPr>
        <w:t xml:space="preserve"> полом.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b/>
          <w:bCs/>
          <w:color w:val="000000"/>
          <w:sz w:val="27"/>
          <w:szCs w:val="27"/>
          <w:shd w:val="clear" w:color="auto" w:fill="FF8C00"/>
        </w:rPr>
        <w:t>Общение со сверстниками противоположного пола.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Проявляющееся в подростковом возрасте чувство взрослости толкает подростка к тому, чтобы освоить новые для себя "взрослые" виды взаимодействия. Этому, естественно, способствуют бурное телесное (физическое) развитие и, следовательно, идентификация подростка со взрослыми. Отмеченные факторы существенно влияют на изменение отношений между мальчиками и девочками: они начинают проявлять интерес друг к другу как к представителю другого пола. В этой связи подростку становится особенно важно, как относятся к нему другие. С этим, прежде всего, связывается собственная внешность: в какой мере лицо, прическа, фигура, манера держать себя и др. соответствуют половой идентификации: "Я как мужчина", "Я как женщина".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Особое значение в этой же связи придается личной привлекательности - это имеет первостепенное значение в глазах сверстников. Диспропорции в развитии между мальчиками и девочками могут служить источником переживаний. Так, в физическом развитии девочки опережают мальчиков, они могут быть крупнее и выше. Девочка, опережающая других в росте, может переживать это как неполноценность. Низкий рост у мальчиков вызывает аналогичные чувства. Особенно тяжело переживаются рост, полнота, худоба и др.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b/>
          <w:bCs/>
          <w:color w:val="000000"/>
          <w:sz w:val="27"/>
          <w:szCs w:val="27"/>
          <w:shd w:val="clear" w:color="auto" w:fill="FF8C00"/>
        </w:rPr>
        <w:t>Формы общения со сверстниками противоположного пола.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Возникающий интерес к другому полу у младших подростков проявляется сначала в неадекватных формах. Так, для мальчиков характерны такие формы обращения на себя внимания, как "задирание", приставание и даже болезненные действия. Девочки обычно осознают причины таких действий и серьезно не обижаются, в свою очередь, демонстрируя, что не замечают, игнорируют мальчиков. В целом мальчики также с интуитивным вниманием относятся к этим проявлениям девочек.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Позднее отношения усложняются. Исчезает непосредственность в общении. Часто это выражается либо в демонстрации безразличного отношения к другому полу, либо в стеснительности при общении.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 xml:space="preserve">В то же время отроки испытывают чувство напряжения от смутного чувства влюбленности к представителям противоположного пола. Наступает этап, когда интерес к другому полу еще более усиливается, однако внешне во взаимоотношениях мальчиков и девочек возникает большая изолированность. На этом фоне проявляется интерес к устанавливающимся отношениям, к тому, кто кому нравится. У девочек этот интерес обычно возникает раньше, чем у мальчиков: о собственных </w:t>
      </w:r>
      <w:r w:rsidRPr="0053559A">
        <w:rPr>
          <w:rFonts w:ascii="Georgia" w:eastAsia="Times New Roman" w:hAnsi="Georgia" w:cs="Tahoma"/>
          <w:color w:val="000000"/>
          <w:sz w:val="27"/>
          <w:szCs w:val="27"/>
        </w:rPr>
        <w:lastRenderedPageBreak/>
        <w:t>симпатиях таинственно сообщается единственной подруге, но часто и группе сверстниц. Даже при взаимных симпатиях открытые дружеские отношения проявляются редко, так как для этого подросткам необходимо не только преодолеть собственную скованность, но и быть готовым противостоять насмешкам и поддразниванию со стороны сверстников.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 xml:space="preserve">У старших подростков общение между мальчиками и девочками становится более открытым: в круг общения включаются подростки того и другого пола. Привязанность к сверстнику другого пола может быть интенсивной, как правило, ей придается очень большое значение. </w:t>
      </w:r>
      <w:bookmarkStart w:id="0" w:name="_GoBack"/>
      <w:bookmarkEnd w:id="0"/>
      <w:r w:rsidRPr="0053559A">
        <w:rPr>
          <w:rFonts w:ascii="Georgia" w:eastAsia="Times New Roman" w:hAnsi="Georgia" w:cs="Tahoma"/>
          <w:color w:val="000000"/>
          <w:sz w:val="27"/>
          <w:szCs w:val="27"/>
        </w:rPr>
        <w:t>Отсутствие взаимности иногда становится причиной сильных негативных эмоций.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 xml:space="preserve">Интерес отрока к сверстникам противоположного пола ведет к увеличению возможности выделять и оценивать переживания и поступки другого, к развитию рефлексии и способности к идентификации. Первоначальный интерес к другому, стремление к пониманию сверстника дают начало развитию восприятия людей вообще. Постепенное увеличение выделяемых </w:t>
      </w:r>
      <w:proofErr w:type="gramStart"/>
      <w:r w:rsidRPr="0053559A">
        <w:rPr>
          <w:rFonts w:ascii="Georgia" w:eastAsia="Times New Roman" w:hAnsi="Georgia" w:cs="Tahoma"/>
          <w:color w:val="000000"/>
          <w:sz w:val="27"/>
          <w:szCs w:val="27"/>
        </w:rPr>
        <w:t>в других личностных качеств</w:t>
      </w:r>
      <w:proofErr w:type="gramEnd"/>
      <w:r w:rsidRPr="0053559A">
        <w:rPr>
          <w:rFonts w:ascii="Georgia" w:eastAsia="Times New Roman" w:hAnsi="Georgia" w:cs="Tahoma"/>
          <w:color w:val="000000"/>
          <w:sz w:val="27"/>
          <w:szCs w:val="27"/>
        </w:rPr>
        <w:t xml:space="preserve"> и переживаний, способность к их оценке повышают возможность оценить самого себя.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Непосредственной причиной для оценки своих переживаний может являться общение с привлекательным для себя сверстником другого пола.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b/>
          <w:bCs/>
          <w:color w:val="000000"/>
          <w:sz w:val="27"/>
          <w:szCs w:val="27"/>
          <w:shd w:val="clear" w:color="auto" w:fill="FF8C00"/>
        </w:rPr>
        <w:t>Романтические отношения.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Романтические отношения могут возникать при совместном проведении времени: на прогулках, при посещении музеев, театров, танцев, кино и т.д. Подростки нередко отождествляют себя с популярными персонажами и стремятся соответствовать внешним формам их поведения. Они тонко чувствуют происходящие с их телом и душой метаморфозы. Одних это смущает. Другие гордятся собой.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Стремление нравиться становится одним из значимых стремлений. Взгляд обретает особую цену: «Он на меня так смотрит! Я ему нравлюсь!» Взаимные взгляды и улыбки уже ко многому обязывают. Это как бы немой обет к предпочтению другим. Другой становится предметом неотступного внимания, что побуждает его к ответному поведению в таком же духе. Если ответных взглядов нет, то подросток сильно и остро страдает. У девочек переживания прорываются в слезы и отчаянные возгласы: «Он меня не любит!»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Особую цену приобретают прикосновения. Руки становятся проводниками внутренней напряженности, связанной с физическим и психическим обретением тела. Эти намагниченные прикосновения запоминаются душой и телом на всю последующую жизнь. Поэтому очень важно одухотворить отроческие отношения, но не принизить их.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 xml:space="preserve">Именно в эту пору многие отроки, стремясь сохранить свои переживания для самих себя, начинают писать дневник, стихи и т.д. Романтическое </w:t>
      </w:r>
      <w:r w:rsidRPr="0053559A">
        <w:rPr>
          <w:rFonts w:ascii="Georgia" w:eastAsia="Times New Roman" w:hAnsi="Georgia" w:cs="Tahoma"/>
          <w:color w:val="000000"/>
          <w:sz w:val="27"/>
          <w:szCs w:val="27"/>
        </w:rPr>
        <w:lastRenderedPageBreak/>
        <w:t>отношение к представителю другого пола побуждает к мечте, к фантазиям, где осуществляются самые невероятные замыслы и сбываются надежды. Мечты и фантазии развивают рефлексию и смелость в решении вымышленных или реальных коллизий. Отрок учится действовать в своих фантазиях, но отрабатывает свои действия и поступки по-настоящему, переживая их и рефлексируя на все возможные ситуации.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Отроческая влюбленность может, конечно, оказаться истинной любовью. Но такие случаи редки - они не правило, а исключение. Обычно отрок страдает от любви, слезы накатываются на его глаза.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Многие отроки не переживают открыто и экспрессивно своих чувств. Однако и они мечтают о ком-то прекрасном, а найдя в толпе сверстников симпатию, открыто не смотрят в глаза другому, милому, а лишь тайно посматривают в моменты, когда, как им кажется, никто не наблюдает за ними. Безмолвные воздыхатели любят столь же кратко, как и их более открытые сверстники. Иногда подросток больше любит свою мечту о другом, чем его самого.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Tahoma"/>
          <w:color w:val="000000"/>
          <w:sz w:val="27"/>
          <w:szCs w:val="27"/>
        </w:rPr>
        <w:t>Первые чувства оказывают на юную душу столь сильное воздействие, что многие люди уже в зрелые годы вспоминают именно эти чувства и образ сердечной склонности, давно растворившийся в перипетиях реальной жизни.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Tahoma" w:eastAsia="Times New Roman" w:hAnsi="Tahoma" w:cs="Tahoma"/>
          <w:color w:val="111111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30"/>
          <w:szCs w:val="30"/>
          <w:shd w:val="clear" w:color="auto" w:fill="FF8C00"/>
        </w:rPr>
        <w:t>Рекомендации от психолога подросткам.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30"/>
          <w:szCs w:val="30"/>
          <w:shd w:val="clear" w:color="auto" w:fill="FF8C00"/>
        </w:rPr>
        <w:t>Общение с товарищами.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27"/>
          <w:szCs w:val="27"/>
        </w:rPr>
        <w:t>1) Узнай лучше самого себя. Найди в себе интересные качества — это поможет привлечь к себе сверстников и сохранить объективное суждение о других людях.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27"/>
          <w:szCs w:val="27"/>
        </w:rPr>
        <w:t>2) Развивай в себе чувствительность и внимание к внутреннему миру другого человека. Старайся при разговоре задавать вопросы, которые интересовали бы твоего собеседника.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27"/>
          <w:szCs w:val="27"/>
        </w:rPr>
        <w:t>3) Помни, каждый достоин уважения, так как он — человек. Относись к другим так, как бы ты хотел, чтобы относились к тебе.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27"/>
          <w:szCs w:val="27"/>
        </w:rPr>
        <w:t>4) Проявляй чаще интерес к другому человеку. Научись находить в нем достоинства.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27"/>
          <w:szCs w:val="27"/>
        </w:rPr>
        <w:t>5) Не замечай мелкие недостатки товарища. Ты ведь тоже их не лишен.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27"/>
          <w:szCs w:val="27"/>
        </w:rPr>
        <w:t>6) Развивай умение понимать юмор. Старайся отшучиваться, если кто-то иронизирует по поводу твоей внешности или успеваемости.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27"/>
          <w:szCs w:val="27"/>
        </w:rPr>
        <w:lastRenderedPageBreak/>
        <w:t>7) Умей выслушать товарища, учись вести диалог, а не говорить монологи.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27"/>
          <w:szCs w:val="27"/>
        </w:rPr>
        <w:t>8)  Учись мыслить творчески, занимайся чем-нибудь интересным — это притягивает.</w:t>
      </w:r>
    </w:p>
    <w:p w:rsidR="0053559A" w:rsidRPr="0053559A" w:rsidRDefault="0053559A" w:rsidP="0053559A">
      <w:pPr>
        <w:widowControl/>
        <w:shd w:val="clear" w:color="auto" w:fill="FFFFFF"/>
        <w:suppressAutoHyphens w:val="0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3559A">
        <w:rPr>
          <w:rFonts w:ascii="Georgia" w:eastAsia="Times New Roman" w:hAnsi="Georgia" w:cs="Arial"/>
          <w:b/>
          <w:bCs/>
          <w:i/>
          <w:iCs/>
          <w:color w:val="2F4F4F"/>
          <w:sz w:val="27"/>
          <w:szCs w:val="27"/>
        </w:rPr>
        <w:t>9) Если ты теряешь друга, подумай, может быть, вы оба изменились, выросли, поэтому и расстаетесь. Всегда можно найти новых друзей. Только настоящие друзья останутся с тобой на всю жизнь.</w:t>
      </w:r>
    </w:p>
    <w:p w:rsidR="0053559A" w:rsidRDefault="0053559A" w:rsidP="0016518A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53559A" w:rsidRPr="0053559A" w:rsidRDefault="0053559A" w:rsidP="0053559A"/>
    <w:p w:rsidR="0053559A" w:rsidRPr="0053559A" w:rsidRDefault="0053559A" w:rsidP="0053559A"/>
    <w:p w:rsidR="0053559A" w:rsidRPr="0053559A" w:rsidRDefault="0053559A" w:rsidP="0053559A"/>
    <w:p w:rsidR="0053559A" w:rsidRPr="0053559A" w:rsidRDefault="0053559A" w:rsidP="0053559A"/>
    <w:p w:rsidR="0053559A" w:rsidRPr="0053559A" w:rsidRDefault="0053559A" w:rsidP="0053559A"/>
    <w:p w:rsidR="0053559A" w:rsidRPr="0053559A" w:rsidRDefault="0053559A" w:rsidP="0053559A"/>
    <w:p w:rsidR="0053559A" w:rsidRDefault="0053559A" w:rsidP="0053559A"/>
    <w:p w:rsidR="0053559A" w:rsidRPr="0053559A" w:rsidRDefault="0053559A" w:rsidP="0053559A">
      <w:pPr>
        <w:jc w:val="right"/>
        <w:rPr>
          <w:rFonts w:ascii="Times New Roman" w:hAnsi="Times New Roman"/>
          <w:sz w:val="28"/>
          <w:szCs w:val="28"/>
        </w:rPr>
      </w:pPr>
    </w:p>
    <w:p w:rsidR="0016518A" w:rsidRPr="0053559A" w:rsidRDefault="0053559A" w:rsidP="0053559A">
      <w:pPr>
        <w:jc w:val="right"/>
        <w:rPr>
          <w:rFonts w:ascii="Times New Roman" w:hAnsi="Times New Roman"/>
          <w:sz w:val="28"/>
          <w:szCs w:val="28"/>
        </w:rPr>
      </w:pPr>
      <w:r w:rsidRPr="0053559A">
        <w:rPr>
          <w:rFonts w:ascii="Times New Roman" w:hAnsi="Times New Roman"/>
          <w:sz w:val="28"/>
          <w:szCs w:val="28"/>
        </w:rPr>
        <w:t>Педагог-психолог: Шевцова Н.Н.</w:t>
      </w:r>
    </w:p>
    <w:sectPr w:rsidR="0016518A" w:rsidRPr="0053559A" w:rsidSect="0053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55"/>
    <w:rsid w:val="0016518A"/>
    <w:rsid w:val="0053559A"/>
    <w:rsid w:val="00616F6F"/>
    <w:rsid w:val="00AF7DFF"/>
    <w:rsid w:val="00B95A0D"/>
    <w:rsid w:val="00D0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8556"/>
  <w15:chartTrackingRefBased/>
  <w15:docId w15:val="{C4878DFF-E2FB-4CAE-A7DE-95324774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0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518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F7D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DFF"/>
    <w:rPr>
      <w:rFonts w:ascii="Segoe UI" w:eastAsia="Arial Unicode MS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cp:lastPrinted>2020-05-27T11:31:00Z</cp:lastPrinted>
  <dcterms:created xsi:type="dcterms:W3CDTF">2020-06-02T08:08:00Z</dcterms:created>
  <dcterms:modified xsi:type="dcterms:W3CDTF">2020-06-02T08:08:00Z</dcterms:modified>
</cp:coreProperties>
</file>