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F26" w:rsidRPr="00FE16A2" w:rsidRDefault="000C1F26" w:rsidP="000C1F26">
      <w:pPr>
        <w:jc w:val="center"/>
        <w:rPr>
          <w:b/>
          <w:color w:val="auto"/>
        </w:rPr>
      </w:pPr>
      <w:r w:rsidRPr="00FE16A2">
        <w:rPr>
          <w:b/>
          <w:color w:val="auto"/>
        </w:rPr>
        <w:t xml:space="preserve">Протокол №4 </w:t>
      </w:r>
    </w:p>
    <w:p w:rsidR="000C1F26" w:rsidRPr="00FE16A2" w:rsidRDefault="000C1F26" w:rsidP="000C1F26">
      <w:pPr>
        <w:jc w:val="center"/>
        <w:rPr>
          <w:b/>
          <w:color w:val="auto"/>
        </w:rPr>
      </w:pPr>
    </w:p>
    <w:p w:rsidR="000C1F26" w:rsidRPr="00FE16A2" w:rsidRDefault="00826BE4" w:rsidP="000C1F26">
      <w:pPr>
        <w:jc w:val="center"/>
        <w:rPr>
          <w:color w:val="auto"/>
        </w:rPr>
      </w:pPr>
      <w:r>
        <w:rPr>
          <w:color w:val="auto"/>
        </w:rPr>
        <w:t>заседания ШМО от 21.03 2020</w:t>
      </w:r>
      <w:r w:rsidR="000C1F26" w:rsidRPr="00FE16A2">
        <w:rPr>
          <w:color w:val="auto"/>
        </w:rPr>
        <w:t>г</w:t>
      </w:r>
    </w:p>
    <w:p w:rsidR="000C1F26" w:rsidRPr="00FE16A2" w:rsidRDefault="000C1F26" w:rsidP="000C1F26">
      <w:pPr>
        <w:rPr>
          <w:color w:val="auto"/>
        </w:rPr>
      </w:pPr>
      <w:r w:rsidRPr="00FE16A2">
        <w:rPr>
          <w:color w:val="FF0000"/>
        </w:rPr>
        <w:t xml:space="preserve">                                         </w:t>
      </w:r>
      <w:proofErr w:type="gramStart"/>
      <w:r w:rsidRPr="00FE16A2">
        <w:rPr>
          <w:color w:val="auto"/>
        </w:rPr>
        <w:t>Присутствовали :Шевцова</w:t>
      </w:r>
      <w:proofErr w:type="gramEnd"/>
      <w:r w:rsidRPr="00FE16A2">
        <w:rPr>
          <w:color w:val="auto"/>
        </w:rPr>
        <w:t xml:space="preserve"> Н.Н.- руководитель ШМО</w:t>
      </w:r>
    </w:p>
    <w:p w:rsidR="000C1F26" w:rsidRPr="00FE16A2" w:rsidRDefault="000C1F26" w:rsidP="000C1F26">
      <w:pPr>
        <w:jc w:val="right"/>
        <w:rPr>
          <w:color w:val="auto"/>
        </w:rPr>
      </w:pPr>
      <w:r w:rsidRPr="00FE16A2">
        <w:rPr>
          <w:color w:val="auto"/>
        </w:rPr>
        <w:t xml:space="preserve">                                                        Члены </w:t>
      </w:r>
      <w:proofErr w:type="gramStart"/>
      <w:r w:rsidRPr="00FE16A2">
        <w:rPr>
          <w:color w:val="auto"/>
        </w:rPr>
        <w:t>ШМО:  Горьковенко</w:t>
      </w:r>
      <w:proofErr w:type="gramEnd"/>
      <w:r w:rsidRPr="00FE16A2">
        <w:rPr>
          <w:color w:val="auto"/>
        </w:rPr>
        <w:t xml:space="preserve"> М.В.</w:t>
      </w:r>
    </w:p>
    <w:p w:rsidR="000C1F26" w:rsidRPr="00FE16A2" w:rsidRDefault="000C1F26" w:rsidP="000C1F26">
      <w:pPr>
        <w:tabs>
          <w:tab w:val="left" w:pos="7140"/>
          <w:tab w:val="right" w:pos="9355"/>
        </w:tabs>
        <w:rPr>
          <w:color w:val="auto"/>
        </w:rPr>
      </w:pPr>
      <w:r w:rsidRPr="00FE16A2">
        <w:rPr>
          <w:color w:val="auto"/>
        </w:rPr>
        <w:tab/>
        <w:t>Шевцова Н.Н.</w:t>
      </w:r>
    </w:p>
    <w:p w:rsidR="000C1F26" w:rsidRPr="00FE16A2" w:rsidRDefault="000C1F26" w:rsidP="000C1F26">
      <w:pPr>
        <w:tabs>
          <w:tab w:val="left" w:pos="7170"/>
          <w:tab w:val="right" w:pos="9355"/>
        </w:tabs>
        <w:rPr>
          <w:color w:val="auto"/>
        </w:rPr>
      </w:pPr>
      <w:r w:rsidRPr="00FE16A2">
        <w:rPr>
          <w:color w:val="auto"/>
        </w:rPr>
        <w:tab/>
        <w:t>Ткаченко С.А.</w:t>
      </w:r>
    </w:p>
    <w:p w:rsidR="000C1F26" w:rsidRPr="00FE16A2" w:rsidRDefault="000C1F26" w:rsidP="000C1F26">
      <w:pPr>
        <w:tabs>
          <w:tab w:val="left" w:pos="7155"/>
          <w:tab w:val="right" w:pos="9355"/>
        </w:tabs>
        <w:rPr>
          <w:color w:val="auto"/>
        </w:rPr>
      </w:pPr>
      <w:r w:rsidRPr="00FE16A2">
        <w:rPr>
          <w:color w:val="auto"/>
        </w:rPr>
        <w:tab/>
        <w:t>Макуха Т.Г</w:t>
      </w:r>
    </w:p>
    <w:p w:rsidR="000C1F26" w:rsidRPr="00FE16A2" w:rsidRDefault="000C1F26" w:rsidP="000C1F26">
      <w:pPr>
        <w:tabs>
          <w:tab w:val="left" w:pos="7095"/>
          <w:tab w:val="right" w:pos="9355"/>
        </w:tabs>
        <w:rPr>
          <w:color w:val="auto"/>
        </w:rPr>
      </w:pPr>
      <w:r w:rsidRPr="00FE16A2">
        <w:rPr>
          <w:color w:val="auto"/>
        </w:rPr>
        <w:tab/>
        <w:t xml:space="preserve"> Светличная М.И.</w:t>
      </w:r>
    </w:p>
    <w:p w:rsidR="000C1F26" w:rsidRPr="00FE16A2" w:rsidRDefault="000C1F26" w:rsidP="000C1F26">
      <w:pPr>
        <w:tabs>
          <w:tab w:val="left" w:pos="7155"/>
          <w:tab w:val="right" w:pos="9355"/>
        </w:tabs>
        <w:rPr>
          <w:color w:val="auto"/>
        </w:rPr>
      </w:pPr>
      <w:r w:rsidRPr="00FE16A2">
        <w:rPr>
          <w:color w:val="auto"/>
        </w:rPr>
        <w:tab/>
        <w:t>Кушнарев И.</w:t>
      </w:r>
      <w:r w:rsidR="00971062" w:rsidRPr="00FE16A2">
        <w:rPr>
          <w:color w:val="auto"/>
        </w:rPr>
        <w:t>В</w:t>
      </w:r>
    </w:p>
    <w:p w:rsidR="000C1F26" w:rsidRPr="00FE16A2" w:rsidRDefault="000C1F26" w:rsidP="000C1F26">
      <w:pPr>
        <w:tabs>
          <w:tab w:val="left" w:pos="7185"/>
          <w:tab w:val="right" w:pos="9355"/>
        </w:tabs>
        <w:rPr>
          <w:color w:val="auto"/>
        </w:rPr>
      </w:pPr>
      <w:r w:rsidRPr="00FE16A2">
        <w:rPr>
          <w:color w:val="auto"/>
        </w:rPr>
        <w:tab/>
      </w:r>
      <w:proofErr w:type="spellStart"/>
      <w:r w:rsidRPr="00FE16A2">
        <w:rPr>
          <w:color w:val="auto"/>
        </w:rPr>
        <w:t>Лымарь</w:t>
      </w:r>
      <w:proofErr w:type="spellEnd"/>
      <w:r w:rsidRPr="00FE16A2">
        <w:rPr>
          <w:color w:val="auto"/>
        </w:rPr>
        <w:t xml:space="preserve"> Р.Ю.</w:t>
      </w:r>
    </w:p>
    <w:p w:rsidR="000C1F26" w:rsidRPr="00FE16A2" w:rsidRDefault="000C1F26" w:rsidP="000C1F26">
      <w:pPr>
        <w:tabs>
          <w:tab w:val="left" w:pos="7200"/>
          <w:tab w:val="right" w:pos="9355"/>
        </w:tabs>
        <w:rPr>
          <w:color w:val="auto"/>
        </w:rPr>
      </w:pPr>
      <w:r w:rsidRPr="00FE16A2">
        <w:rPr>
          <w:color w:val="auto"/>
        </w:rPr>
        <w:tab/>
        <w:t>Гришина Г.А.</w:t>
      </w:r>
    </w:p>
    <w:p w:rsidR="000C1F26" w:rsidRPr="00FE16A2" w:rsidRDefault="000C1F26" w:rsidP="000C1F26">
      <w:pPr>
        <w:jc w:val="center"/>
        <w:rPr>
          <w:color w:val="auto"/>
        </w:rPr>
      </w:pPr>
    </w:p>
    <w:p w:rsidR="000C1F26" w:rsidRPr="00FE16A2" w:rsidRDefault="000C1F26" w:rsidP="000C1F26">
      <w:pPr>
        <w:jc w:val="center"/>
        <w:rPr>
          <w:color w:val="auto"/>
        </w:rPr>
      </w:pPr>
    </w:p>
    <w:p w:rsidR="000C1F26" w:rsidRPr="00FE16A2" w:rsidRDefault="000C1F26" w:rsidP="000C1F26">
      <w:pPr>
        <w:jc w:val="center"/>
        <w:rPr>
          <w:color w:val="auto"/>
        </w:rPr>
      </w:pPr>
      <w:r w:rsidRPr="00FE16A2">
        <w:rPr>
          <w:color w:val="auto"/>
        </w:rPr>
        <w:t>Повестка дня:</w:t>
      </w:r>
    </w:p>
    <w:p w:rsidR="000C1F26" w:rsidRPr="00FE16A2" w:rsidRDefault="000C1F26" w:rsidP="000C1F26">
      <w:pPr>
        <w:framePr w:hSpace="180" w:wrap="around" w:vAnchor="text" w:hAnchor="page" w:x="937" w:y="118"/>
        <w:rPr>
          <w:b/>
          <w:i/>
        </w:rPr>
      </w:pPr>
      <w:r w:rsidRPr="00FE16A2">
        <w:rPr>
          <w:b/>
          <w:i/>
        </w:rPr>
        <w:t>«Система работы учителей по подготовке учащихся к итоговой аттестации».</w:t>
      </w:r>
    </w:p>
    <w:p w:rsidR="000C1F26" w:rsidRPr="00FE16A2" w:rsidRDefault="000C1F26" w:rsidP="000C1F26">
      <w:pPr>
        <w:framePr w:hSpace="180" w:wrap="around" w:vAnchor="text" w:hAnchor="page" w:x="937" w:y="118"/>
      </w:pPr>
      <w:r w:rsidRPr="00FE16A2">
        <w:t>1.О процедуре проведения ЕГЭ</w:t>
      </w:r>
    </w:p>
    <w:p w:rsidR="000C1F26" w:rsidRPr="00FE16A2" w:rsidRDefault="000C1F26" w:rsidP="000C1F26">
      <w:pPr>
        <w:framePr w:hSpace="180" w:wrap="around" w:vAnchor="text" w:hAnchor="page" w:x="937" w:y="118"/>
      </w:pPr>
      <w:r w:rsidRPr="00FE16A2">
        <w:t>2.Анализ результатов пробных ЕГЭ и ОГЭ.</w:t>
      </w:r>
    </w:p>
    <w:p w:rsidR="005140F6" w:rsidRPr="00FE16A2" w:rsidRDefault="005140F6" w:rsidP="005140F6">
      <w:pPr>
        <w:framePr w:hSpace="180" w:wrap="around" w:vAnchor="text" w:hAnchor="page" w:x="937" w:y="118"/>
      </w:pPr>
      <w:r w:rsidRPr="00FE16A2">
        <w:rPr>
          <w:i/>
        </w:rPr>
        <w:t>3</w:t>
      </w:r>
      <w:r w:rsidRPr="00FE16A2">
        <w:t>.</w:t>
      </w:r>
      <w:r w:rsidR="00F43CDD" w:rsidRPr="00FE16A2">
        <w:t>Анализ</w:t>
      </w:r>
      <w:r w:rsidRPr="00FE16A2">
        <w:t xml:space="preserve"> по изучению темы самообразования учителя технологии Шевцовой </w:t>
      </w:r>
      <w:proofErr w:type="gramStart"/>
      <w:r w:rsidRPr="00FE16A2">
        <w:t>Н.Н.(</w:t>
      </w:r>
      <w:r w:rsidRPr="00FE16A2">
        <w:rPr>
          <w:bCs/>
        </w:rPr>
        <w:t xml:space="preserve"> Р</w:t>
      </w:r>
      <w:r w:rsidRPr="00FE16A2">
        <w:t>азвитие</w:t>
      </w:r>
      <w:proofErr w:type="gramEnd"/>
      <w:r w:rsidRPr="00FE16A2">
        <w:t xml:space="preserve"> познавательных интересов на уроках технологии посредством творческой, практической деятельности учащихся  в условиях реализации ФГОС)</w:t>
      </w:r>
    </w:p>
    <w:p w:rsidR="000C1F26" w:rsidRPr="00FE16A2" w:rsidRDefault="005140F6" w:rsidP="000C1F26">
      <w:pPr>
        <w:framePr w:hSpace="180" w:wrap="around" w:vAnchor="text" w:hAnchor="page" w:x="937" w:y="118"/>
      </w:pPr>
      <w:r w:rsidRPr="00FE16A2">
        <w:t>4</w:t>
      </w:r>
      <w:r w:rsidR="000C1F26" w:rsidRPr="00FE16A2">
        <w:t>.</w:t>
      </w:r>
      <w:r w:rsidR="00826BE4" w:rsidRPr="00826BE4">
        <w:rPr>
          <w:color w:val="auto"/>
        </w:rPr>
        <w:t xml:space="preserve"> </w:t>
      </w:r>
      <w:r w:rsidR="00826BE4">
        <w:rPr>
          <w:color w:val="auto"/>
        </w:rPr>
        <w:t xml:space="preserve">Анализ открытого </w:t>
      </w:r>
      <w:proofErr w:type="gramStart"/>
      <w:r w:rsidR="00826BE4">
        <w:rPr>
          <w:color w:val="auto"/>
        </w:rPr>
        <w:t xml:space="preserve">урока </w:t>
      </w:r>
      <w:r w:rsidR="00826BE4">
        <w:rPr>
          <w:color w:val="auto"/>
        </w:rPr>
        <w:t xml:space="preserve"> географии</w:t>
      </w:r>
      <w:proofErr w:type="gramEnd"/>
      <w:r w:rsidR="00826BE4">
        <w:rPr>
          <w:color w:val="auto"/>
        </w:rPr>
        <w:t xml:space="preserve"> </w:t>
      </w:r>
      <w:bookmarkStart w:id="0" w:name="_GoBack"/>
      <w:r w:rsidR="00826BE4" w:rsidRPr="00FE16A2">
        <w:t xml:space="preserve">Светличную М.И. </w:t>
      </w:r>
      <w:bookmarkEnd w:id="0"/>
      <w:r w:rsidR="00826BE4">
        <w:rPr>
          <w:color w:val="auto"/>
        </w:rPr>
        <w:t>по теме «</w:t>
      </w:r>
      <w:r w:rsidR="00826BE4">
        <w:rPr>
          <w:rFonts w:eastAsiaTheme="minorEastAsia"/>
        </w:rPr>
        <w:t xml:space="preserve">Влияние на климат России ее географического </w:t>
      </w:r>
      <w:proofErr w:type="spellStart"/>
      <w:r w:rsidR="00826BE4">
        <w:rPr>
          <w:rFonts w:eastAsiaTheme="minorEastAsia"/>
        </w:rPr>
        <w:t>положения</w:t>
      </w:r>
      <w:r w:rsidR="00826BE4">
        <w:rPr>
          <w:color w:val="auto"/>
        </w:rPr>
        <w:t>»</w:t>
      </w:r>
      <w:proofErr w:type="spellEnd"/>
      <w:r w:rsidR="000C1F26" w:rsidRPr="00FE16A2">
        <w:t xml:space="preserve"> </w:t>
      </w:r>
    </w:p>
    <w:p w:rsidR="000C1F26" w:rsidRPr="00FE16A2" w:rsidRDefault="000C1F26" w:rsidP="000C1F26">
      <w:pPr>
        <w:rPr>
          <w:color w:val="auto"/>
        </w:rPr>
      </w:pPr>
    </w:p>
    <w:p w:rsidR="00185D80" w:rsidRPr="00FE16A2" w:rsidRDefault="00185D80" w:rsidP="000C1F26">
      <w:pPr>
        <w:rPr>
          <w:color w:val="auto"/>
        </w:rPr>
      </w:pPr>
    </w:p>
    <w:p w:rsidR="000C1F26" w:rsidRPr="00FE16A2" w:rsidRDefault="000C1F26" w:rsidP="000C1F26">
      <w:pPr>
        <w:rPr>
          <w:color w:val="auto"/>
        </w:rPr>
      </w:pPr>
    </w:p>
    <w:p w:rsidR="000C1F26" w:rsidRPr="00FE16A2" w:rsidRDefault="000C1F26" w:rsidP="00185D80">
      <w:pPr>
        <w:jc w:val="both"/>
      </w:pPr>
      <w:r w:rsidRPr="00FE16A2">
        <w:rPr>
          <w:b/>
          <w:color w:val="auto"/>
        </w:rPr>
        <w:t>Слушали</w:t>
      </w:r>
      <w:r w:rsidR="00F43CDD" w:rsidRPr="00FE16A2">
        <w:rPr>
          <w:b/>
          <w:color w:val="auto"/>
        </w:rPr>
        <w:t xml:space="preserve"> по </w:t>
      </w:r>
      <w:r w:rsidRPr="00FE16A2">
        <w:rPr>
          <w:b/>
          <w:color w:val="auto"/>
        </w:rPr>
        <w:t>1</w:t>
      </w:r>
      <w:r w:rsidR="00F43CDD" w:rsidRPr="00FE16A2">
        <w:rPr>
          <w:b/>
          <w:color w:val="auto"/>
        </w:rPr>
        <w:t xml:space="preserve"> вопросу</w:t>
      </w:r>
      <w:r w:rsidRPr="00FE16A2">
        <w:rPr>
          <w:b/>
          <w:color w:val="auto"/>
        </w:rPr>
        <w:t>.</w:t>
      </w:r>
      <w:r w:rsidRPr="00FE16A2">
        <w:rPr>
          <w:b/>
        </w:rPr>
        <w:t xml:space="preserve"> </w:t>
      </w:r>
      <w:r w:rsidRPr="00FE16A2">
        <w:t xml:space="preserve">О процедуре проведения </w:t>
      </w:r>
      <w:proofErr w:type="gramStart"/>
      <w:r w:rsidRPr="00FE16A2">
        <w:t>ЕГЭ  С</w:t>
      </w:r>
      <w:proofErr w:type="gramEnd"/>
      <w:r w:rsidRPr="00FE16A2">
        <w:t xml:space="preserve"> информацией, по данному вопросу,  выступила руководитель Шевцова Н.Н..  Она отметила, что в процедуре проведения ЕГЭ </w:t>
      </w:r>
      <w:proofErr w:type="gramStart"/>
      <w:r w:rsidRPr="00FE16A2">
        <w:t>и  ОГЭ</w:t>
      </w:r>
      <w:proofErr w:type="gramEnd"/>
      <w:r w:rsidRPr="00FE16A2">
        <w:t xml:space="preserve"> практически ничего не изменилось,  по сравнению с прошлым годом. Настораживает другое, что в прошлом году в </w:t>
      </w:r>
      <w:proofErr w:type="gramStart"/>
      <w:r w:rsidRPr="00FE16A2">
        <w:t>районе  учащиеся</w:t>
      </w:r>
      <w:proofErr w:type="gramEnd"/>
      <w:r w:rsidRPr="00FE16A2">
        <w:t xml:space="preserve"> пытались пронести  телефоны с собой или неправильно вели себя на экзамене.  Они безусловно получили замечания, а вместе с ними и сопровождающие. Это безусловно неприятно для школьника и чтобы избежать подобных осложнений нужно убедить учащихся, что с </w:t>
      </w:r>
      <w:proofErr w:type="gramStart"/>
      <w:r w:rsidRPr="00FE16A2">
        <w:t>использованием  незаконных</w:t>
      </w:r>
      <w:proofErr w:type="gramEnd"/>
      <w:r w:rsidRPr="00FE16A2">
        <w:t xml:space="preserve"> средств,  экзамены сдавать не стоит, это как правило  приводит к плачевным последствиям. Нарушителей процедуры проведения экзамена среди наших </w:t>
      </w:r>
      <w:proofErr w:type="gramStart"/>
      <w:r w:rsidRPr="00FE16A2">
        <w:t>выпускников  не</w:t>
      </w:r>
      <w:proofErr w:type="gramEnd"/>
      <w:r w:rsidRPr="00FE16A2">
        <w:t xml:space="preserve"> было, но говорить об этом необходимо и с выпускниками и с их родителями. Психологически детей к экзаменам тоже необходимо готовить, учить их рационально использовать время при выполнении экзаменационной работы.</w:t>
      </w:r>
    </w:p>
    <w:p w:rsidR="000C1F26" w:rsidRPr="00FE16A2" w:rsidRDefault="000C1F26" w:rsidP="000C1F26"/>
    <w:p w:rsidR="000C1F26" w:rsidRPr="00FE16A2" w:rsidRDefault="000C1F26" w:rsidP="000C1F26">
      <w:proofErr w:type="gramStart"/>
      <w:r w:rsidRPr="00FE16A2">
        <w:rPr>
          <w:b/>
        </w:rPr>
        <w:t xml:space="preserve">Слушали </w:t>
      </w:r>
      <w:r w:rsidR="00F43CDD" w:rsidRPr="00FE16A2">
        <w:rPr>
          <w:b/>
        </w:rPr>
        <w:t xml:space="preserve"> п</w:t>
      </w:r>
      <w:proofErr w:type="gramEnd"/>
      <w:r w:rsidR="00F43CDD" w:rsidRPr="00FE16A2">
        <w:rPr>
          <w:b/>
        </w:rPr>
        <w:t xml:space="preserve"> по </w:t>
      </w:r>
      <w:r w:rsidRPr="00FE16A2">
        <w:rPr>
          <w:b/>
        </w:rPr>
        <w:t>2</w:t>
      </w:r>
      <w:r w:rsidR="00F43CDD" w:rsidRPr="00FE16A2">
        <w:rPr>
          <w:b/>
        </w:rPr>
        <w:t xml:space="preserve"> вопросу</w:t>
      </w:r>
      <w:r w:rsidRPr="00FE16A2">
        <w:t>. Анализ результатов пробных ЕГЭ и ОГЭ. По данному вопросу выступила Гришина Г.А., которая провела анализ результатов пробного тестирования по математике в 11 классе.</w:t>
      </w:r>
    </w:p>
    <w:p w:rsidR="00380086" w:rsidRPr="00FE16A2" w:rsidRDefault="00380086" w:rsidP="00380086">
      <w:pPr>
        <w:shd w:val="clear" w:color="auto" w:fill="FFFFFF"/>
        <w:spacing w:after="138"/>
      </w:pPr>
      <w:r w:rsidRPr="00FE16A2">
        <w:rPr>
          <w:u w:val="single"/>
        </w:rPr>
        <w:lastRenderedPageBreak/>
        <w:t>Базовый уровень</w:t>
      </w:r>
      <w:r w:rsidR="005140F6" w:rsidRPr="00FE16A2">
        <w:rPr>
          <w:u w:val="single"/>
        </w:rPr>
        <w:t xml:space="preserve">. </w:t>
      </w:r>
      <w:r w:rsidRPr="00FE16A2">
        <w:t xml:space="preserve">Работа состояла из 20 заданий базового уровня сложности по всем разделам математики с 7 по 11 классы. Базовый уровень для сдачи ЕГЭ по математики выбрали 5 из 7 (71%) обучающихся. </w:t>
      </w:r>
    </w:p>
    <w:tbl>
      <w:tblPr>
        <w:tblW w:w="9990" w:type="dxa"/>
        <w:shd w:val="clear" w:color="auto" w:fill="FFFFFF"/>
        <w:tblCellMar>
          <w:top w:w="105" w:type="dxa"/>
          <w:left w:w="105" w:type="dxa"/>
          <w:bottom w:w="105" w:type="dxa"/>
          <w:right w:w="105" w:type="dxa"/>
        </w:tblCellMar>
        <w:tblLook w:val="04A0" w:firstRow="1" w:lastRow="0" w:firstColumn="1" w:lastColumn="0" w:noHBand="0" w:noVBand="1"/>
      </w:tblPr>
      <w:tblGrid>
        <w:gridCol w:w="871"/>
        <w:gridCol w:w="1144"/>
        <w:gridCol w:w="1006"/>
        <w:gridCol w:w="540"/>
        <w:gridCol w:w="647"/>
        <w:gridCol w:w="646"/>
        <w:gridCol w:w="1306"/>
        <w:gridCol w:w="869"/>
        <w:gridCol w:w="842"/>
        <w:gridCol w:w="838"/>
        <w:gridCol w:w="1281"/>
      </w:tblGrid>
      <w:tr w:rsidR="00380086" w:rsidRPr="00FE16A2" w:rsidTr="00945E13">
        <w:tc>
          <w:tcPr>
            <w:tcW w:w="87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jc w:val="center"/>
            </w:pPr>
            <w:r w:rsidRPr="00FE16A2">
              <w:t>Класс</w:t>
            </w:r>
          </w:p>
        </w:tc>
        <w:tc>
          <w:tcPr>
            <w:tcW w:w="108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jc w:val="center"/>
            </w:pPr>
            <w:r w:rsidRPr="00FE16A2">
              <w:t>База/</w:t>
            </w:r>
          </w:p>
          <w:p w:rsidR="00380086" w:rsidRPr="00FE16A2" w:rsidRDefault="00380086" w:rsidP="00945E13">
            <w:pPr>
              <w:spacing w:after="138"/>
              <w:jc w:val="center"/>
            </w:pPr>
            <w:r w:rsidRPr="00FE16A2">
              <w:t>профиль</w:t>
            </w:r>
          </w:p>
        </w:tc>
        <w:tc>
          <w:tcPr>
            <w:tcW w:w="91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jc w:val="center"/>
            </w:pPr>
            <w:r w:rsidRPr="00FE16A2">
              <w:t>Писали</w:t>
            </w:r>
          </w:p>
        </w:tc>
        <w:tc>
          <w:tcPr>
            <w:tcW w:w="325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086" w:rsidRPr="00FE16A2" w:rsidRDefault="00380086" w:rsidP="00945E13">
            <w:pPr>
              <w:spacing w:after="138"/>
              <w:jc w:val="center"/>
            </w:pPr>
            <w:r w:rsidRPr="00FE16A2">
              <w:t>Получили оценки</w:t>
            </w:r>
          </w:p>
        </w:tc>
        <w:tc>
          <w:tcPr>
            <w:tcW w:w="8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jc w:val="center"/>
            </w:pPr>
            <w:r w:rsidRPr="00FE16A2">
              <w:t>% успев.</w:t>
            </w:r>
          </w:p>
        </w:tc>
        <w:tc>
          <w:tcPr>
            <w:tcW w:w="85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jc w:val="center"/>
            </w:pPr>
            <w:r w:rsidRPr="00FE16A2">
              <w:t xml:space="preserve">% </w:t>
            </w:r>
            <w:proofErr w:type="spellStart"/>
            <w:r w:rsidRPr="00FE16A2">
              <w:t>кач</w:t>
            </w:r>
            <w:proofErr w:type="spellEnd"/>
            <w:r w:rsidRPr="00FE16A2">
              <w:t>.</w:t>
            </w:r>
          </w:p>
        </w:tc>
        <w:tc>
          <w:tcPr>
            <w:tcW w:w="85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jc w:val="center"/>
            </w:pPr>
            <w:proofErr w:type="spellStart"/>
            <w:r w:rsidRPr="00FE16A2">
              <w:t>соу</w:t>
            </w:r>
            <w:proofErr w:type="spellEnd"/>
          </w:p>
        </w:tc>
        <w:tc>
          <w:tcPr>
            <w:tcW w:w="128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80086" w:rsidRPr="00FE16A2" w:rsidRDefault="00380086" w:rsidP="00945E13">
            <w:pPr>
              <w:spacing w:after="138"/>
              <w:jc w:val="center"/>
            </w:pPr>
            <w:r w:rsidRPr="00FE16A2">
              <w:t>Средний балл</w:t>
            </w:r>
          </w:p>
        </w:tc>
      </w:tr>
      <w:tr w:rsidR="00380086" w:rsidRPr="00FE16A2" w:rsidTr="00945E1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80086" w:rsidRPr="00FE16A2" w:rsidRDefault="00380086" w:rsidP="00945E13"/>
        </w:tc>
        <w:tc>
          <w:tcPr>
            <w:tcW w:w="1084" w:type="dxa"/>
            <w:vMerge/>
            <w:tcBorders>
              <w:top w:val="single" w:sz="6" w:space="0" w:color="000000"/>
              <w:left w:val="single" w:sz="6" w:space="0" w:color="000000"/>
              <w:bottom w:val="single" w:sz="6" w:space="0" w:color="000000"/>
              <w:right w:val="nil"/>
            </w:tcBorders>
            <w:shd w:val="clear" w:color="auto" w:fill="FFFFFF"/>
            <w:vAlign w:val="center"/>
            <w:hideMark/>
          </w:tcPr>
          <w:p w:rsidR="00380086" w:rsidRPr="00FE16A2" w:rsidRDefault="00380086" w:rsidP="00945E13"/>
        </w:tc>
        <w:tc>
          <w:tcPr>
            <w:tcW w:w="914" w:type="dxa"/>
            <w:vMerge/>
            <w:tcBorders>
              <w:top w:val="single" w:sz="6" w:space="0" w:color="000000"/>
              <w:left w:val="single" w:sz="6" w:space="0" w:color="000000"/>
              <w:bottom w:val="single" w:sz="6" w:space="0" w:color="000000"/>
              <w:right w:val="nil"/>
            </w:tcBorders>
            <w:shd w:val="clear" w:color="auto" w:fill="FFFFFF"/>
            <w:vAlign w:val="center"/>
            <w:hideMark/>
          </w:tcPr>
          <w:p w:rsidR="00380086" w:rsidRPr="00FE16A2" w:rsidRDefault="00380086" w:rsidP="00945E13"/>
        </w:tc>
        <w:tc>
          <w:tcPr>
            <w:tcW w:w="5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jc w:val="center"/>
            </w:pPr>
            <w:r w:rsidRPr="00FE16A2">
              <w:rPr>
                <w:b/>
                <w:bCs/>
              </w:rPr>
              <w:t>5</w:t>
            </w:r>
          </w:p>
        </w:tc>
        <w:tc>
          <w:tcPr>
            <w:tcW w:w="6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jc w:val="center"/>
            </w:pPr>
            <w:r w:rsidRPr="00FE16A2">
              <w:rPr>
                <w:b/>
                <w:bCs/>
              </w:rPr>
              <w:t>4</w:t>
            </w:r>
          </w:p>
        </w:tc>
        <w:tc>
          <w:tcPr>
            <w:tcW w:w="6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jc w:val="center"/>
            </w:pPr>
            <w:r w:rsidRPr="00FE16A2">
              <w:rPr>
                <w:b/>
                <w:bCs/>
              </w:rPr>
              <w:t>3</w:t>
            </w:r>
          </w:p>
        </w:tc>
        <w:tc>
          <w:tcPr>
            <w:tcW w:w="13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jc w:val="center"/>
            </w:pPr>
            <w:r w:rsidRPr="00FE16A2">
              <w:rPr>
                <w:b/>
                <w:bCs/>
              </w:rPr>
              <w:t>2</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80086" w:rsidRPr="00FE16A2" w:rsidRDefault="00380086" w:rsidP="00945E13"/>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80086" w:rsidRPr="00FE16A2" w:rsidRDefault="00380086" w:rsidP="00945E13"/>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80086" w:rsidRPr="00FE16A2" w:rsidRDefault="00380086" w:rsidP="00945E13"/>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086" w:rsidRPr="00FE16A2" w:rsidRDefault="00380086" w:rsidP="00945E13"/>
        </w:tc>
      </w:tr>
      <w:tr w:rsidR="00380086" w:rsidRPr="00FE16A2" w:rsidTr="00945E13">
        <w:trPr>
          <w:trHeight w:val="15"/>
        </w:trPr>
        <w:tc>
          <w:tcPr>
            <w:tcW w:w="8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line="15" w:lineRule="atLeast"/>
              <w:jc w:val="center"/>
            </w:pPr>
            <w:r w:rsidRPr="00FE16A2">
              <w:t xml:space="preserve">11 </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line="15" w:lineRule="atLeast"/>
              <w:jc w:val="center"/>
            </w:pPr>
            <w:r w:rsidRPr="00FE16A2">
              <w:t>база</w:t>
            </w:r>
          </w:p>
        </w:tc>
        <w:tc>
          <w:tcPr>
            <w:tcW w:w="9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line="15" w:lineRule="atLeast"/>
              <w:jc w:val="center"/>
            </w:pPr>
            <w:r w:rsidRPr="00FE16A2">
              <w:t>5</w:t>
            </w:r>
          </w:p>
        </w:tc>
        <w:tc>
          <w:tcPr>
            <w:tcW w:w="5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bottom"/>
            <w:hideMark/>
          </w:tcPr>
          <w:p w:rsidR="00380086" w:rsidRPr="00FE16A2" w:rsidRDefault="00380086" w:rsidP="00945E13">
            <w:pPr>
              <w:spacing w:after="138" w:line="15" w:lineRule="atLeast"/>
              <w:jc w:val="center"/>
            </w:pPr>
            <w:r w:rsidRPr="00FE16A2">
              <w:t>0</w:t>
            </w:r>
          </w:p>
        </w:tc>
        <w:tc>
          <w:tcPr>
            <w:tcW w:w="66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vAlign w:val="bottom"/>
            <w:hideMark/>
          </w:tcPr>
          <w:p w:rsidR="00380086" w:rsidRPr="00FE16A2" w:rsidRDefault="00380086" w:rsidP="00945E13">
            <w:pPr>
              <w:spacing w:after="138" w:line="15" w:lineRule="atLeast"/>
              <w:jc w:val="center"/>
            </w:pPr>
            <w:r w:rsidRPr="00FE16A2">
              <w:t>0</w:t>
            </w:r>
          </w:p>
        </w:tc>
        <w:tc>
          <w:tcPr>
            <w:tcW w:w="66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vAlign w:val="bottom"/>
            <w:hideMark/>
          </w:tcPr>
          <w:p w:rsidR="00380086" w:rsidRPr="00FE16A2" w:rsidRDefault="00380086" w:rsidP="00945E13">
            <w:pPr>
              <w:spacing w:after="138" w:line="15" w:lineRule="atLeast"/>
              <w:jc w:val="center"/>
            </w:pPr>
            <w:r w:rsidRPr="00FE16A2">
              <w:t>5</w:t>
            </w:r>
          </w:p>
        </w:tc>
        <w:tc>
          <w:tcPr>
            <w:tcW w:w="136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vAlign w:val="bottom"/>
            <w:hideMark/>
          </w:tcPr>
          <w:p w:rsidR="00380086" w:rsidRPr="00FE16A2" w:rsidRDefault="00380086" w:rsidP="00945E13">
            <w:pPr>
              <w:spacing w:after="138" w:line="15" w:lineRule="atLeast"/>
              <w:jc w:val="center"/>
            </w:pPr>
            <w:r w:rsidRPr="00FE16A2">
              <w:t>0</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line="15" w:lineRule="atLeast"/>
              <w:jc w:val="center"/>
            </w:pPr>
            <w:r w:rsidRPr="00FE16A2">
              <w:t>100</w:t>
            </w:r>
          </w:p>
        </w:tc>
        <w:tc>
          <w:tcPr>
            <w:tcW w:w="8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line="15" w:lineRule="atLeast"/>
              <w:jc w:val="center"/>
            </w:pPr>
            <w:r w:rsidRPr="00FE16A2">
              <w:t>0</w:t>
            </w:r>
          </w:p>
        </w:tc>
        <w:tc>
          <w:tcPr>
            <w:tcW w:w="8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80086" w:rsidRPr="00FE16A2" w:rsidRDefault="00380086" w:rsidP="00945E13">
            <w:pPr>
              <w:spacing w:after="138" w:line="15" w:lineRule="atLeast"/>
              <w:jc w:val="center"/>
            </w:pPr>
            <w:r w:rsidRPr="00FE16A2">
              <w:t>36</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80086" w:rsidRPr="00FE16A2" w:rsidRDefault="00380086" w:rsidP="00945E13">
            <w:pPr>
              <w:spacing w:after="138" w:line="15" w:lineRule="atLeast"/>
              <w:jc w:val="center"/>
            </w:pPr>
            <w:r w:rsidRPr="00FE16A2">
              <w:t>3,0</w:t>
            </w:r>
          </w:p>
        </w:tc>
      </w:tr>
    </w:tbl>
    <w:p w:rsidR="00380086" w:rsidRPr="00FE16A2" w:rsidRDefault="00380086" w:rsidP="00380086">
      <w:pPr>
        <w:pStyle w:val="a5"/>
        <w:jc w:val="center"/>
        <w:rPr>
          <w:rFonts w:ascii="Times New Roman" w:hAnsi="Times New Roman" w:cs="Times New Roman"/>
          <w:b/>
          <w:sz w:val="28"/>
          <w:szCs w:val="28"/>
        </w:rPr>
      </w:pPr>
    </w:p>
    <w:p w:rsidR="00380086" w:rsidRPr="00FE16A2" w:rsidRDefault="00380086" w:rsidP="00380086">
      <w:pPr>
        <w:pStyle w:val="a5"/>
        <w:rPr>
          <w:rFonts w:ascii="Times New Roman" w:hAnsi="Times New Roman" w:cs="Times New Roman"/>
          <w:color w:val="000000"/>
          <w:sz w:val="28"/>
          <w:szCs w:val="28"/>
          <w:shd w:val="clear" w:color="auto" w:fill="FFFFFF"/>
        </w:rPr>
      </w:pPr>
      <w:r w:rsidRPr="00FE16A2">
        <w:rPr>
          <w:rFonts w:ascii="Times New Roman" w:hAnsi="Times New Roman" w:cs="Times New Roman"/>
          <w:color w:val="000000"/>
          <w:sz w:val="28"/>
          <w:szCs w:val="28"/>
          <w:shd w:val="clear" w:color="auto" w:fill="FFFFFF"/>
        </w:rPr>
        <w:t xml:space="preserve">Полученные результаты показывают, что 3 обучающихся преодолели минимальный порог при сдаче пробного экзамена базового уровня. </w:t>
      </w:r>
    </w:p>
    <w:p w:rsidR="00380086" w:rsidRPr="00FE16A2" w:rsidRDefault="00380086" w:rsidP="00380086">
      <w:pPr>
        <w:pStyle w:val="a5"/>
        <w:jc w:val="center"/>
        <w:rPr>
          <w:rFonts w:ascii="Times New Roman" w:hAnsi="Times New Roman" w:cs="Times New Roman"/>
          <w:color w:val="000000"/>
          <w:sz w:val="28"/>
          <w:szCs w:val="28"/>
          <w:shd w:val="clear" w:color="auto" w:fill="FFFFFF"/>
        </w:rPr>
      </w:pPr>
    </w:p>
    <w:p w:rsidR="00380086" w:rsidRPr="00FE16A2" w:rsidRDefault="00380086" w:rsidP="005140F6">
      <w:pPr>
        <w:pStyle w:val="a5"/>
        <w:rPr>
          <w:rFonts w:ascii="Times New Roman" w:hAnsi="Times New Roman" w:cs="Times New Roman"/>
          <w:color w:val="000000"/>
          <w:sz w:val="28"/>
          <w:szCs w:val="28"/>
          <w:shd w:val="clear" w:color="auto" w:fill="FFFFFF"/>
        </w:rPr>
      </w:pPr>
      <w:r w:rsidRPr="00FE16A2">
        <w:rPr>
          <w:rFonts w:ascii="Times New Roman" w:hAnsi="Times New Roman" w:cs="Times New Roman"/>
          <w:color w:val="000000"/>
          <w:sz w:val="28"/>
          <w:szCs w:val="28"/>
          <w:u w:val="single"/>
          <w:shd w:val="clear" w:color="auto" w:fill="FFFFFF"/>
        </w:rPr>
        <w:t>Профильный уровень</w:t>
      </w:r>
      <w:r w:rsidR="005140F6" w:rsidRPr="00FE16A2">
        <w:rPr>
          <w:rFonts w:ascii="Times New Roman" w:hAnsi="Times New Roman" w:cs="Times New Roman"/>
          <w:color w:val="000000"/>
          <w:sz w:val="28"/>
          <w:szCs w:val="28"/>
          <w:u w:val="single"/>
          <w:shd w:val="clear" w:color="auto" w:fill="FFFFFF"/>
        </w:rPr>
        <w:t xml:space="preserve">. </w:t>
      </w:r>
      <w:r w:rsidRPr="00FE16A2">
        <w:rPr>
          <w:rFonts w:ascii="Times New Roman" w:hAnsi="Times New Roman" w:cs="Times New Roman"/>
          <w:color w:val="000000"/>
          <w:sz w:val="28"/>
          <w:szCs w:val="28"/>
          <w:shd w:val="clear" w:color="auto" w:fill="FFFFFF"/>
        </w:rPr>
        <w:t xml:space="preserve">При сдаче математики профильного уровня из 2 сдававших экзамен 2 (100%) </w:t>
      </w:r>
      <w:proofErr w:type="gramStart"/>
      <w:r w:rsidRPr="00FE16A2">
        <w:rPr>
          <w:rFonts w:ascii="Times New Roman" w:hAnsi="Times New Roman" w:cs="Times New Roman"/>
          <w:color w:val="000000"/>
          <w:sz w:val="28"/>
          <w:szCs w:val="28"/>
          <w:shd w:val="clear" w:color="auto" w:fill="FFFFFF"/>
        </w:rPr>
        <w:t>учащихся  набрали</w:t>
      </w:r>
      <w:proofErr w:type="gramEnd"/>
      <w:r w:rsidRPr="00FE16A2">
        <w:rPr>
          <w:rFonts w:ascii="Times New Roman" w:hAnsi="Times New Roman" w:cs="Times New Roman"/>
          <w:color w:val="000000"/>
          <w:sz w:val="28"/>
          <w:szCs w:val="28"/>
          <w:shd w:val="clear" w:color="auto" w:fill="FFFFFF"/>
        </w:rPr>
        <w:t xml:space="preserve"> нужное число баллов.</w:t>
      </w:r>
    </w:p>
    <w:p w:rsidR="00380086" w:rsidRPr="00FE16A2" w:rsidRDefault="00380086" w:rsidP="00380086">
      <w:pPr>
        <w:pStyle w:val="a5"/>
        <w:jc w:val="center"/>
        <w:rPr>
          <w:rFonts w:ascii="Times New Roman" w:hAnsi="Times New Roman" w:cs="Times New Roman"/>
          <w:color w:val="000000"/>
          <w:sz w:val="28"/>
          <w:szCs w:val="28"/>
          <w:shd w:val="clear" w:color="auto" w:fill="FFFFFF"/>
        </w:rPr>
      </w:pPr>
    </w:p>
    <w:p w:rsidR="00380086" w:rsidRPr="00FE16A2" w:rsidRDefault="00380086" w:rsidP="00380086">
      <w:pPr>
        <w:pStyle w:val="a5"/>
        <w:jc w:val="center"/>
        <w:rPr>
          <w:rFonts w:ascii="Times New Roman" w:hAnsi="Times New Roman" w:cs="Times New Roman"/>
          <w:color w:val="000000"/>
          <w:sz w:val="28"/>
          <w:szCs w:val="28"/>
          <w:shd w:val="clear" w:color="auto" w:fill="FFFFFF"/>
        </w:rPr>
      </w:pPr>
      <w:r w:rsidRPr="00FE16A2">
        <w:rPr>
          <w:rFonts w:ascii="Times New Roman" w:hAnsi="Times New Roman" w:cs="Times New Roman"/>
          <w:color w:val="000000"/>
          <w:sz w:val="28"/>
          <w:szCs w:val="28"/>
          <w:shd w:val="clear" w:color="auto" w:fill="FFFFFF"/>
        </w:rPr>
        <w:t>Работа состояла из 12 заданий с кратким ответом - задания базового уровня сложности и 7 заданий, предполагающих подробное решение – задания повышенного уровня сложности.</w:t>
      </w:r>
    </w:p>
    <w:p w:rsidR="00380086" w:rsidRPr="00FE16A2" w:rsidRDefault="00380086" w:rsidP="00380086">
      <w:pPr>
        <w:pStyle w:val="a6"/>
        <w:shd w:val="clear" w:color="auto" w:fill="FFFFFF"/>
        <w:spacing w:before="0" w:beforeAutospacing="0" w:after="150" w:afterAutospacing="0" w:line="300" w:lineRule="atLeast"/>
        <w:rPr>
          <w:sz w:val="28"/>
          <w:szCs w:val="28"/>
        </w:rPr>
      </w:pPr>
      <w:r w:rsidRPr="00FE16A2">
        <w:rPr>
          <w:sz w:val="28"/>
          <w:szCs w:val="28"/>
        </w:rPr>
        <w:t>Задания проверяли знания, полученные по алгебре, алгебре и началам анализа, геометрии за 7 – 11 классы.</w:t>
      </w:r>
    </w:p>
    <w:p w:rsidR="00380086" w:rsidRPr="00FE16A2" w:rsidRDefault="00380086" w:rsidP="00380086">
      <w:pPr>
        <w:pStyle w:val="a6"/>
        <w:shd w:val="clear" w:color="auto" w:fill="FFFFFF"/>
        <w:spacing w:before="0" w:beforeAutospacing="0" w:after="150" w:afterAutospacing="0" w:line="300" w:lineRule="atLeast"/>
        <w:rPr>
          <w:sz w:val="28"/>
          <w:szCs w:val="28"/>
        </w:rPr>
      </w:pPr>
      <w:r w:rsidRPr="00FE16A2">
        <w:rPr>
          <w:sz w:val="28"/>
          <w:szCs w:val="28"/>
        </w:rPr>
        <w:t xml:space="preserve">Процент выполнения заданий </w:t>
      </w:r>
      <w:r w:rsidRPr="00FE16A2">
        <w:rPr>
          <w:sz w:val="28"/>
          <w:szCs w:val="28"/>
          <w:lang w:val="en-US"/>
        </w:rPr>
        <w:t>I</w:t>
      </w:r>
      <w:r w:rsidRPr="00FE16A2">
        <w:rPr>
          <w:sz w:val="28"/>
          <w:szCs w:val="28"/>
        </w:rPr>
        <w:t xml:space="preserve"> части профильного уровня</w:t>
      </w:r>
    </w:p>
    <w:p w:rsidR="00380086" w:rsidRPr="00FE16A2" w:rsidRDefault="00380086" w:rsidP="00380086">
      <w:pPr>
        <w:pStyle w:val="a6"/>
        <w:shd w:val="clear" w:color="auto" w:fill="FFFFFF"/>
        <w:spacing w:before="0" w:beforeAutospacing="0" w:after="150" w:afterAutospacing="0" w:line="300" w:lineRule="atLeast"/>
        <w:rPr>
          <w:sz w:val="28"/>
          <w:szCs w:val="28"/>
        </w:rPr>
      </w:pPr>
      <w:r w:rsidRPr="00FE16A2">
        <w:rPr>
          <w:noProof/>
          <w:sz w:val="28"/>
          <w:szCs w:val="28"/>
        </w:rPr>
        <w:drawing>
          <wp:inline distT="0" distB="0" distL="0" distR="0" wp14:anchorId="54F57FE8" wp14:editId="6938DD71">
            <wp:extent cx="5915025" cy="14192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80086" w:rsidRPr="00FE16A2" w:rsidRDefault="00380086" w:rsidP="00380086">
      <w:pPr>
        <w:pStyle w:val="a6"/>
        <w:shd w:val="clear" w:color="auto" w:fill="FFFFFF"/>
        <w:spacing w:before="0" w:beforeAutospacing="0" w:after="150" w:afterAutospacing="0" w:line="300" w:lineRule="atLeast"/>
        <w:rPr>
          <w:sz w:val="28"/>
          <w:szCs w:val="28"/>
        </w:rPr>
      </w:pPr>
      <w:r w:rsidRPr="00FE16A2">
        <w:rPr>
          <w:sz w:val="28"/>
          <w:szCs w:val="28"/>
        </w:rPr>
        <w:t xml:space="preserve">Процент выполнения заданий </w:t>
      </w:r>
      <w:r w:rsidRPr="00FE16A2">
        <w:rPr>
          <w:sz w:val="28"/>
          <w:szCs w:val="28"/>
          <w:lang w:val="en-US"/>
        </w:rPr>
        <w:t>II</w:t>
      </w:r>
      <w:r w:rsidRPr="00FE16A2">
        <w:rPr>
          <w:sz w:val="28"/>
          <w:szCs w:val="28"/>
        </w:rPr>
        <w:t xml:space="preserve"> части профильного уровня</w:t>
      </w:r>
    </w:p>
    <w:p w:rsidR="00380086" w:rsidRPr="00FE16A2" w:rsidRDefault="00380086" w:rsidP="00380086">
      <w:pPr>
        <w:pStyle w:val="a6"/>
        <w:shd w:val="clear" w:color="auto" w:fill="FFFFFF"/>
        <w:spacing w:before="0" w:beforeAutospacing="0" w:after="150" w:afterAutospacing="0" w:line="300" w:lineRule="atLeast"/>
        <w:rPr>
          <w:sz w:val="28"/>
          <w:szCs w:val="28"/>
        </w:rPr>
      </w:pPr>
      <w:r w:rsidRPr="00FE16A2">
        <w:rPr>
          <w:noProof/>
          <w:sz w:val="28"/>
          <w:szCs w:val="28"/>
        </w:rPr>
        <w:drawing>
          <wp:inline distT="0" distB="0" distL="0" distR="0" wp14:anchorId="4594230C" wp14:editId="5F116BE2">
            <wp:extent cx="5886450" cy="160972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80086" w:rsidRPr="00FE16A2" w:rsidRDefault="00380086" w:rsidP="00380086">
      <w:pPr>
        <w:pStyle w:val="a3"/>
        <w:spacing w:before="100" w:beforeAutospacing="1" w:after="100" w:afterAutospacing="1"/>
        <w:ind w:left="360"/>
        <w:jc w:val="both"/>
      </w:pPr>
      <w:r w:rsidRPr="00FE16A2">
        <w:t xml:space="preserve">Из диаграммы видно, что темы, которые проверяются заданиями № 1, 2, 3, 4, 5, 6, 7, </w:t>
      </w:r>
      <w:proofErr w:type="gramStart"/>
      <w:r w:rsidRPr="00FE16A2">
        <w:t>8  –</w:t>
      </w:r>
      <w:proofErr w:type="gramEnd"/>
      <w:r w:rsidRPr="00FE16A2">
        <w:t xml:space="preserve">  усвоены практически на 100%, а вот задания № 9, № 11 – вычисление и преобразование, умение строить и следовать простейшие математические модели, а так же умение решать математические уравнения и неравенства  вызвали наибольшие затруднения.</w:t>
      </w:r>
    </w:p>
    <w:p w:rsidR="00380086" w:rsidRPr="00FE16A2" w:rsidRDefault="00380086" w:rsidP="00380086">
      <w:pPr>
        <w:pStyle w:val="a3"/>
        <w:spacing w:before="100" w:beforeAutospacing="1" w:after="100" w:afterAutospacing="1"/>
        <w:ind w:left="360"/>
        <w:jc w:val="both"/>
      </w:pPr>
    </w:p>
    <w:p w:rsidR="00380086" w:rsidRPr="00FE16A2" w:rsidRDefault="00380086" w:rsidP="00380086">
      <w:pPr>
        <w:pStyle w:val="a3"/>
        <w:spacing w:before="100" w:beforeAutospacing="1" w:after="100" w:afterAutospacing="1"/>
        <w:ind w:left="360"/>
        <w:jc w:val="both"/>
        <w:rPr>
          <w:u w:val="single"/>
        </w:rPr>
      </w:pPr>
      <w:r w:rsidRPr="00FE16A2">
        <w:rPr>
          <w:u w:val="single"/>
        </w:rPr>
        <w:t>Выполнение заданий второй части экзаменационной работы с развернутым ответом</w:t>
      </w:r>
    </w:p>
    <w:p w:rsidR="00380086" w:rsidRPr="00FE16A2" w:rsidRDefault="00380086" w:rsidP="00380086">
      <w:pPr>
        <w:pStyle w:val="a3"/>
        <w:spacing w:before="100" w:beforeAutospacing="1" w:after="100" w:afterAutospacing="1"/>
        <w:ind w:left="360"/>
        <w:jc w:val="both"/>
        <w:rPr>
          <w:u w:val="single"/>
        </w:rPr>
      </w:pPr>
    </w:p>
    <w:p w:rsidR="00380086" w:rsidRPr="00FE16A2" w:rsidRDefault="00380086" w:rsidP="00380086">
      <w:pPr>
        <w:pStyle w:val="a3"/>
        <w:spacing w:before="100" w:beforeAutospacing="1" w:after="100" w:afterAutospacing="1"/>
        <w:ind w:left="360"/>
        <w:jc w:val="both"/>
        <w:rPr>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053"/>
        <w:gridCol w:w="1032"/>
        <w:gridCol w:w="1044"/>
        <w:gridCol w:w="1034"/>
        <w:gridCol w:w="1055"/>
        <w:gridCol w:w="1034"/>
        <w:gridCol w:w="1034"/>
      </w:tblGrid>
      <w:tr w:rsidR="00380086" w:rsidRPr="00FE16A2" w:rsidTr="00945E13">
        <w:tc>
          <w:tcPr>
            <w:tcW w:w="1487" w:type="dxa"/>
            <w:shd w:val="clear" w:color="auto" w:fill="auto"/>
          </w:tcPr>
          <w:p w:rsidR="00380086" w:rsidRPr="00FE16A2" w:rsidRDefault="00380086" w:rsidP="00945E13">
            <w:pPr>
              <w:pStyle w:val="a3"/>
              <w:spacing w:before="100" w:beforeAutospacing="1" w:after="100" w:afterAutospacing="1"/>
              <w:ind w:left="0"/>
              <w:jc w:val="center"/>
            </w:pPr>
            <w:r w:rsidRPr="00FE16A2">
              <w:t>№ задания</w:t>
            </w:r>
          </w:p>
        </w:tc>
        <w:tc>
          <w:tcPr>
            <w:tcW w:w="1102" w:type="dxa"/>
            <w:shd w:val="clear" w:color="auto" w:fill="auto"/>
          </w:tcPr>
          <w:p w:rsidR="00380086" w:rsidRPr="00FE16A2" w:rsidRDefault="00380086" w:rsidP="00945E13">
            <w:pPr>
              <w:pStyle w:val="a3"/>
              <w:spacing w:before="100" w:beforeAutospacing="1" w:after="100" w:afterAutospacing="1"/>
              <w:ind w:left="0"/>
              <w:jc w:val="center"/>
            </w:pPr>
            <w:r w:rsidRPr="00FE16A2">
              <w:t>13</w:t>
            </w:r>
          </w:p>
        </w:tc>
        <w:tc>
          <w:tcPr>
            <w:tcW w:w="1102" w:type="dxa"/>
            <w:shd w:val="clear" w:color="auto" w:fill="auto"/>
          </w:tcPr>
          <w:p w:rsidR="00380086" w:rsidRPr="00FE16A2" w:rsidRDefault="00380086" w:rsidP="00945E13">
            <w:pPr>
              <w:pStyle w:val="a3"/>
              <w:spacing w:before="100" w:beforeAutospacing="1" w:after="100" w:afterAutospacing="1"/>
              <w:ind w:left="0"/>
              <w:jc w:val="center"/>
            </w:pPr>
            <w:r w:rsidRPr="00FE16A2">
              <w:t>14</w:t>
            </w:r>
          </w:p>
        </w:tc>
        <w:tc>
          <w:tcPr>
            <w:tcW w:w="1104" w:type="dxa"/>
            <w:shd w:val="clear" w:color="auto" w:fill="auto"/>
          </w:tcPr>
          <w:p w:rsidR="00380086" w:rsidRPr="00FE16A2" w:rsidRDefault="00380086" w:rsidP="00945E13">
            <w:pPr>
              <w:pStyle w:val="a3"/>
              <w:spacing w:before="100" w:beforeAutospacing="1" w:after="100" w:afterAutospacing="1"/>
              <w:ind w:left="0"/>
              <w:jc w:val="center"/>
            </w:pPr>
            <w:r w:rsidRPr="00FE16A2">
              <w:t>15</w:t>
            </w:r>
          </w:p>
        </w:tc>
        <w:tc>
          <w:tcPr>
            <w:tcW w:w="1104" w:type="dxa"/>
            <w:shd w:val="clear" w:color="auto" w:fill="auto"/>
          </w:tcPr>
          <w:p w:rsidR="00380086" w:rsidRPr="00FE16A2" w:rsidRDefault="00380086" w:rsidP="00945E13">
            <w:pPr>
              <w:pStyle w:val="a3"/>
              <w:spacing w:before="100" w:beforeAutospacing="1" w:after="100" w:afterAutospacing="1"/>
              <w:ind w:left="0"/>
              <w:jc w:val="center"/>
            </w:pPr>
            <w:r w:rsidRPr="00FE16A2">
              <w:t>16</w:t>
            </w:r>
          </w:p>
        </w:tc>
        <w:tc>
          <w:tcPr>
            <w:tcW w:w="1104" w:type="dxa"/>
            <w:shd w:val="clear" w:color="auto" w:fill="auto"/>
          </w:tcPr>
          <w:p w:rsidR="00380086" w:rsidRPr="00FE16A2" w:rsidRDefault="00380086" w:rsidP="00945E13">
            <w:pPr>
              <w:pStyle w:val="a3"/>
              <w:spacing w:before="100" w:beforeAutospacing="1" w:after="100" w:afterAutospacing="1"/>
              <w:ind w:left="0"/>
              <w:jc w:val="center"/>
            </w:pPr>
            <w:r w:rsidRPr="00FE16A2">
              <w:t>17</w:t>
            </w:r>
          </w:p>
        </w:tc>
        <w:tc>
          <w:tcPr>
            <w:tcW w:w="1104" w:type="dxa"/>
            <w:shd w:val="clear" w:color="auto" w:fill="auto"/>
          </w:tcPr>
          <w:p w:rsidR="00380086" w:rsidRPr="00FE16A2" w:rsidRDefault="00380086" w:rsidP="00945E13">
            <w:pPr>
              <w:pStyle w:val="a3"/>
              <w:spacing w:before="100" w:beforeAutospacing="1" w:after="100" w:afterAutospacing="1"/>
              <w:ind w:left="0"/>
              <w:jc w:val="center"/>
            </w:pPr>
            <w:r w:rsidRPr="00FE16A2">
              <w:t>18</w:t>
            </w:r>
          </w:p>
        </w:tc>
        <w:tc>
          <w:tcPr>
            <w:tcW w:w="1104" w:type="dxa"/>
            <w:shd w:val="clear" w:color="auto" w:fill="auto"/>
          </w:tcPr>
          <w:p w:rsidR="00380086" w:rsidRPr="00FE16A2" w:rsidRDefault="00380086" w:rsidP="00945E13">
            <w:pPr>
              <w:pStyle w:val="a3"/>
              <w:spacing w:before="100" w:beforeAutospacing="1" w:after="100" w:afterAutospacing="1"/>
              <w:ind w:left="0"/>
              <w:jc w:val="center"/>
            </w:pPr>
            <w:r w:rsidRPr="00FE16A2">
              <w:t>19</w:t>
            </w:r>
          </w:p>
        </w:tc>
      </w:tr>
      <w:tr w:rsidR="00380086" w:rsidRPr="00FE16A2" w:rsidTr="00945E13">
        <w:tc>
          <w:tcPr>
            <w:tcW w:w="1487" w:type="dxa"/>
            <w:shd w:val="clear" w:color="auto" w:fill="auto"/>
          </w:tcPr>
          <w:p w:rsidR="00380086" w:rsidRPr="00FE16A2" w:rsidRDefault="00380086" w:rsidP="00945E13">
            <w:pPr>
              <w:pStyle w:val="a3"/>
              <w:spacing w:before="100" w:beforeAutospacing="1" w:after="100" w:afterAutospacing="1"/>
              <w:ind w:left="0"/>
              <w:jc w:val="both"/>
            </w:pPr>
            <w:r w:rsidRPr="00FE16A2">
              <w:t>Кол-во баллов</w:t>
            </w:r>
          </w:p>
        </w:tc>
        <w:tc>
          <w:tcPr>
            <w:tcW w:w="1102" w:type="dxa"/>
            <w:shd w:val="clear" w:color="auto" w:fill="auto"/>
          </w:tcPr>
          <w:p w:rsidR="00380086" w:rsidRPr="00FE16A2" w:rsidRDefault="00380086" w:rsidP="00945E13">
            <w:pPr>
              <w:pStyle w:val="a3"/>
              <w:spacing w:before="100" w:beforeAutospacing="1" w:after="100" w:afterAutospacing="1"/>
              <w:ind w:left="0"/>
              <w:jc w:val="both"/>
            </w:pPr>
            <w:r w:rsidRPr="00FE16A2">
              <w:t>2б</w:t>
            </w:r>
          </w:p>
        </w:tc>
        <w:tc>
          <w:tcPr>
            <w:tcW w:w="1102" w:type="dxa"/>
            <w:shd w:val="clear" w:color="auto" w:fill="auto"/>
          </w:tcPr>
          <w:p w:rsidR="00380086" w:rsidRPr="00FE16A2" w:rsidRDefault="00380086" w:rsidP="00945E13">
            <w:pPr>
              <w:pStyle w:val="a3"/>
              <w:spacing w:before="100" w:beforeAutospacing="1" w:after="100" w:afterAutospacing="1"/>
              <w:ind w:left="0"/>
              <w:jc w:val="both"/>
            </w:pPr>
            <w:r w:rsidRPr="00FE16A2">
              <w:t>1б</w:t>
            </w:r>
          </w:p>
        </w:tc>
        <w:tc>
          <w:tcPr>
            <w:tcW w:w="1104" w:type="dxa"/>
            <w:shd w:val="clear" w:color="auto" w:fill="auto"/>
          </w:tcPr>
          <w:p w:rsidR="00380086" w:rsidRPr="00FE16A2" w:rsidRDefault="00380086" w:rsidP="00945E13">
            <w:pPr>
              <w:pStyle w:val="a3"/>
              <w:spacing w:before="100" w:beforeAutospacing="1" w:after="100" w:afterAutospacing="1"/>
              <w:ind w:left="0"/>
              <w:jc w:val="both"/>
            </w:pPr>
            <w:r w:rsidRPr="00FE16A2">
              <w:t>2б</w:t>
            </w:r>
          </w:p>
        </w:tc>
        <w:tc>
          <w:tcPr>
            <w:tcW w:w="1104" w:type="dxa"/>
            <w:shd w:val="clear" w:color="auto" w:fill="auto"/>
          </w:tcPr>
          <w:p w:rsidR="00380086" w:rsidRPr="00FE16A2" w:rsidRDefault="00380086" w:rsidP="00945E13">
            <w:pPr>
              <w:pStyle w:val="a3"/>
              <w:spacing w:before="100" w:beforeAutospacing="1" w:after="100" w:afterAutospacing="1"/>
              <w:ind w:left="0"/>
              <w:jc w:val="both"/>
            </w:pPr>
            <w:r w:rsidRPr="00FE16A2">
              <w:t>3б</w:t>
            </w:r>
          </w:p>
        </w:tc>
        <w:tc>
          <w:tcPr>
            <w:tcW w:w="1104" w:type="dxa"/>
            <w:shd w:val="clear" w:color="auto" w:fill="auto"/>
          </w:tcPr>
          <w:p w:rsidR="00380086" w:rsidRPr="00FE16A2" w:rsidRDefault="00380086" w:rsidP="00945E13">
            <w:pPr>
              <w:pStyle w:val="a3"/>
              <w:spacing w:before="100" w:beforeAutospacing="1" w:after="100" w:afterAutospacing="1"/>
              <w:ind w:left="0"/>
              <w:jc w:val="both"/>
            </w:pPr>
            <w:r w:rsidRPr="00FE16A2">
              <w:t>3б</w:t>
            </w:r>
          </w:p>
        </w:tc>
        <w:tc>
          <w:tcPr>
            <w:tcW w:w="1104" w:type="dxa"/>
            <w:shd w:val="clear" w:color="auto" w:fill="auto"/>
          </w:tcPr>
          <w:p w:rsidR="00380086" w:rsidRPr="00FE16A2" w:rsidRDefault="00380086" w:rsidP="00945E13">
            <w:pPr>
              <w:pStyle w:val="a3"/>
              <w:spacing w:before="100" w:beforeAutospacing="1" w:after="100" w:afterAutospacing="1"/>
              <w:ind w:left="0"/>
              <w:jc w:val="both"/>
            </w:pPr>
            <w:r w:rsidRPr="00FE16A2">
              <w:t>4б</w:t>
            </w:r>
          </w:p>
        </w:tc>
        <w:tc>
          <w:tcPr>
            <w:tcW w:w="1104" w:type="dxa"/>
            <w:shd w:val="clear" w:color="auto" w:fill="auto"/>
          </w:tcPr>
          <w:p w:rsidR="00380086" w:rsidRPr="00FE16A2" w:rsidRDefault="00380086" w:rsidP="00945E13">
            <w:pPr>
              <w:pStyle w:val="a3"/>
              <w:spacing w:before="100" w:beforeAutospacing="1" w:after="100" w:afterAutospacing="1"/>
              <w:ind w:left="0"/>
              <w:jc w:val="both"/>
            </w:pPr>
            <w:r w:rsidRPr="00FE16A2">
              <w:t>4б</w:t>
            </w:r>
          </w:p>
        </w:tc>
      </w:tr>
      <w:tr w:rsidR="00380086" w:rsidRPr="00FE16A2" w:rsidTr="00945E13">
        <w:tc>
          <w:tcPr>
            <w:tcW w:w="1487" w:type="dxa"/>
            <w:shd w:val="clear" w:color="auto" w:fill="auto"/>
          </w:tcPr>
          <w:p w:rsidR="00380086" w:rsidRPr="00FE16A2" w:rsidRDefault="00380086" w:rsidP="00945E13">
            <w:pPr>
              <w:pStyle w:val="a3"/>
              <w:spacing w:before="100" w:beforeAutospacing="1" w:after="100" w:afterAutospacing="1"/>
              <w:ind w:left="0"/>
              <w:jc w:val="both"/>
            </w:pPr>
            <w:r w:rsidRPr="00FE16A2">
              <w:t>Кол-во человек, получившие баллы (баллы)</w:t>
            </w:r>
          </w:p>
        </w:tc>
        <w:tc>
          <w:tcPr>
            <w:tcW w:w="1102" w:type="dxa"/>
            <w:shd w:val="clear" w:color="auto" w:fill="auto"/>
          </w:tcPr>
          <w:p w:rsidR="00380086" w:rsidRPr="00FE16A2" w:rsidRDefault="00380086" w:rsidP="00945E13">
            <w:pPr>
              <w:pStyle w:val="a3"/>
              <w:spacing w:before="100" w:beforeAutospacing="1" w:after="100" w:afterAutospacing="1"/>
              <w:ind w:left="0"/>
              <w:jc w:val="both"/>
            </w:pPr>
            <w:r w:rsidRPr="00FE16A2">
              <w:t>1 (1б)</w:t>
            </w:r>
          </w:p>
        </w:tc>
        <w:tc>
          <w:tcPr>
            <w:tcW w:w="1102" w:type="dxa"/>
            <w:shd w:val="clear" w:color="auto" w:fill="auto"/>
          </w:tcPr>
          <w:p w:rsidR="00380086" w:rsidRPr="00FE16A2" w:rsidRDefault="00380086" w:rsidP="00945E13">
            <w:pPr>
              <w:pStyle w:val="a3"/>
              <w:spacing w:before="100" w:beforeAutospacing="1" w:after="100" w:afterAutospacing="1"/>
              <w:ind w:left="0"/>
              <w:jc w:val="both"/>
            </w:pPr>
            <w:r w:rsidRPr="00FE16A2">
              <w:t>0</w:t>
            </w:r>
          </w:p>
        </w:tc>
        <w:tc>
          <w:tcPr>
            <w:tcW w:w="1104" w:type="dxa"/>
            <w:shd w:val="clear" w:color="auto" w:fill="auto"/>
          </w:tcPr>
          <w:p w:rsidR="00380086" w:rsidRPr="00FE16A2" w:rsidRDefault="00380086" w:rsidP="00945E13">
            <w:pPr>
              <w:pStyle w:val="a3"/>
              <w:spacing w:before="100" w:beforeAutospacing="1" w:after="100" w:afterAutospacing="1"/>
              <w:ind w:left="0"/>
              <w:jc w:val="both"/>
            </w:pPr>
            <w:r w:rsidRPr="00FE16A2">
              <w:t>1(2 б)</w:t>
            </w:r>
          </w:p>
          <w:p w:rsidR="00380086" w:rsidRPr="00FE16A2" w:rsidRDefault="00380086" w:rsidP="00945E13">
            <w:pPr>
              <w:pStyle w:val="a3"/>
              <w:spacing w:before="100" w:beforeAutospacing="1" w:after="100" w:afterAutospacing="1"/>
              <w:ind w:left="0"/>
              <w:jc w:val="both"/>
            </w:pPr>
          </w:p>
        </w:tc>
        <w:tc>
          <w:tcPr>
            <w:tcW w:w="1104" w:type="dxa"/>
            <w:shd w:val="clear" w:color="auto" w:fill="auto"/>
          </w:tcPr>
          <w:p w:rsidR="00380086" w:rsidRPr="00FE16A2" w:rsidRDefault="00380086" w:rsidP="00945E13">
            <w:pPr>
              <w:pStyle w:val="a3"/>
              <w:spacing w:before="100" w:beforeAutospacing="1" w:after="100" w:afterAutospacing="1"/>
              <w:ind w:left="0"/>
              <w:jc w:val="both"/>
            </w:pPr>
            <w:r w:rsidRPr="00FE16A2">
              <w:t>0</w:t>
            </w:r>
          </w:p>
          <w:p w:rsidR="00380086" w:rsidRPr="00FE16A2" w:rsidRDefault="00380086" w:rsidP="00945E13">
            <w:pPr>
              <w:pStyle w:val="a3"/>
              <w:spacing w:before="100" w:beforeAutospacing="1" w:after="100" w:afterAutospacing="1"/>
              <w:ind w:left="0"/>
              <w:jc w:val="both"/>
            </w:pPr>
          </w:p>
        </w:tc>
        <w:tc>
          <w:tcPr>
            <w:tcW w:w="1104" w:type="dxa"/>
            <w:shd w:val="clear" w:color="auto" w:fill="auto"/>
          </w:tcPr>
          <w:p w:rsidR="00380086" w:rsidRPr="00FE16A2" w:rsidRDefault="00380086" w:rsidP="00945E13">
            <w:pPr>
              <w:pStyle w:val="a3"/>
              <w:spacing w:before="100" w:beforeAutospacing="1" w:after="100" w:afterAutospacing="1"/>
              <w:ind w:left="0"/>
              <w:jc w:val="both"/>
            </w:pPr>
            <w:r w:rsidRPr="00FE16A2">
              <w:t>1 (3б)</w:t>
            </w:r>
          </w:p>
        </w:tc>
        <w:tc>
          <w:tcPr>
            <w:tcW w:w="1104" w:type="dxa"/>
            <w:shd w:val="clear" w:color="auto" w:fill="auto"/>
          </w:tcPr>
          <w:p w:rsidR="00380086" w:rsidRPr="00FE16A2" w:rsidRDefault="00380086" w:rsidP="00945E13">
            <w:pPr>
              <w:pStyle w:val="a3"/>
              <w:spacing w:before="100" w:beforeAutospacing="1" w:after="100" w:afterAutospacing="1"/>
              <w:ind w:left="0"/>
              <w:jc w:val="both"/>
            </w:pPr>
            <w:r w:rsidRPr="00FE16A2">
              <w:t>0</w:t>
            </w:r>
          </w:p>
          <w:p w:rsidR="00380086" w:rsidRPr="00FE16A2" w:rsidRDefault="00380086" w:rsidP="00945E13">
            <w:pPr>
              <w:pStyle w:val="a3"/>
              <w:spacing w:before="100" w:beforeAutospacing="1" w:after="100" w:afterAutospacing="1"/>
              <w:ind w:left="0"/>
              <w:jc w:val="both"/>
            </w:pPr>
          </w:p>
        </w:tc>
        <w:tc>
          <w:tcPr>
            <w:tcW w:w="1104" w:type="dxa"/>
            <w:shd w:val="clear" w:color="auto" w:fill="auto"/>
          </w:tcPr>
          <w:p w:rsidR="00380086" w:rsidRPr="00FE16A2" w:rsidRDefault="00380086" w:rsidP="00945E13">
            <w:pPr>
              <w:pStyle w:val="a3"/>
              <w:spacing w:before="100" w:beforeAutospacing="1" w:after="100" w:afterAutospacing="1"/>
              <w:ind w:left="0"/>
              <w:jc w:val="both"/>
            </w:pPr>
            <w:r w:rsidRPr="00FE16A2">
              <w:t>0</w:t>
            </w:r>
          </w:p>
          <w:p w:rsidR="00380086" w:rsidRPr="00FE16A2" w:rsidRDefault="00380086" w:rsidP="00945E13">
            <w:pPr>
              <w:pStyle w:val="a3"/>
              <w:spacing w:before="100" w:beforeAutospacing="1" w:after="100" w:afterAutospacing="1"/>
              <w:ind w:left="0"/>
              <w:jc w:val="both"/>
            </w:pPr>
          </w:p>
        </w:tc>
      </w:tr>
    </w:tbl>
    <w:p w:rsidR="00380086" w:rsidRPr="00FE16A2" w:rsidRDefault="005140F6" w:rsidP="00F43CDD">
      <w:pPr>
        <w:pStyle w:val="a3"/>
        <w:spacing w:before="100" w:beforeAutospacing="1" w:after="100" w:afterAutospacing="1"/>
        <w:ind w:left="360"/>
        <w:jc w:val="both"/>
      </w:pPr>
      <w:r w:rsidRPr="00FE16A2">
        <w:t xml:space="preserve">  </w:t>
      </w:r>
      <w:r w:rsidR="00380086" w:rsidRPr="00FE16A2">
        <w:t xml:space="preserve">Из таблицы видно, что наибольший процент выполнения заданий имеют задания №13 – решение тригонометрических уравнений, № </w:t>
      </w:r>
      <w:proofErr w:type="gramStart"/>
      <w:r w:rsidR="00380086" w:rsidRPr="00FE16A2">
        <w:t>15  –</w:t>
      </w:r>
      <w:proofErr w:type="gramEnd"/>
      <w:r w:rsidR="00380086" w:rsidRPr="00FE16A2">
        <w:t xml:space="preserve"> решение логарифмического неравенства и № 17 – использовать приобретённые знания и умения в практической деятельности и повседневной жизни.</w:t>
      </w:r>
    </w:p>
    <w:p w:rsidR="00380086" w:rsidRPr="00FE16A2" w:rsidRDefault="00380086" w:rsidP="00F43CDD">
      <w:pPr>
        <w:pStyle w:val="a3"/>
        <w:spacing w:before="100" w:beforeAutospacing="1" w:after="100" w:afterAutospacing="1"/>
        <w:ind w:left="360"/>
        <w:jc w:val="both"/>
      </w:pPr>
      <w:r w:rsidRPr="00FE16A2">
        <w:t xml:space="preserve">№ 14,16, 18,19 – задачи по </w:t>
      </w:r>
      <w:proofErr w:type="gramStart"/>
      <w:r w:rsidRPr="00FE16A2">
        <w:t>стереометрии  задание</w:t>
      </w:r>
      <w:proofErr w:type="gramEnd"/>
      <w:r w:rsidRPr="00FE16A2">
        <w:t xml:space="preserve"> с параметрами не решили. </w:t>
      </w:r>
    </w:p>
    <w:p w:rsidR="00380086" w:rsidRPr="00FE16A2" w:rsidRDefault="00380086" w:rsidP="00F43CDD">
      <w:pPr>
        <w:pStyle w:val="a3"/>
        <w:spacing w:before="100" w:beforeAutospacing="1" w:after="100" w:afterAutospacing="1"/>
        <w:ind w:left="360"/>
        <w:jc w:val="both"/>
      </w:pPr>
      <w:r w:rsidRPr="00FE16A2">
        <w:t>Анализируя полученные результаты, можно сделать следующие выводы:</w:t>
      </w:r>
    </w:p>
    <w:p w:rsidR="00380086" w:rsidRPr="00FE16A2" w:rsidRDefault="00380086" w:rsidP="00F43CDD">
      <w:pPr>
        <w:pStyle w:val="a3"/>
        <w:spacing w:before="100" w:beforeAutospacing="1" w:after="100" w:afterAutospacing="1"/>
        <w:ind w:left="360"/>
        <w:jc w:val="both"/>
      </w:pPr>
      <w:r w:rsidRPr="00FE16A2">
        <w:t>- процент выполнения заданий с развернутым ответом остается низким;</w:t>
      </w:r>
    </w:p>
    <w:p w:rsidR="00380086" w:rsidRPr="00FE16A2" w:rsidRDefault="00380086" w:rsidP="00F43CDD">
      <w:pPr>
        <w:pStyle w:val="a3"/>
        <w:spacing w:before="100" w:beforeAutospacing="1" w:after="100" w:afterAutospacing="1"/>
        <w:ind w:left="360"/>
        <w:jc w:val="both"/>
      </w:pPr>
      <w:r w:rsidRPr="00FE16A2">
        <w:t xml:space="preserve">- очень низким остается процент выполнения геометрических и практико-ориентированных заданий. </w:t>
      </w:r>
    </w:p>
    <w:p w:rsidR="00380086" w:rsidRPr="00FE16A2" w:rsidRDefault="00380086" w:rsidP="00380086">
      <w:pPr>
        <w:autoSpaceDE w:val="0"/>
        <w:autoSpaceDN w:val="0"/>
        <w:adjustRightInd w:val="0"/>
        <w:jc w:val="both"/>
        <w:rPr>
          <w:rFonts w:ascii="TimesNewRomanPSMT" w:hAnsi="TimesNewRomanPSMT" w:cs="TimesNewRomanPSMT"/>
        </w:rPr>
      </w:pPr>
      <w:r w:rsidRPr="00FE16A2">
        <w:t xml:space="preserve">  Лучший результат в ЕГЭ по математике профильного уровня показала: Рыбак Анжелика - </w:t>
      </w:r>
      <w:r w:rsidRPr="00FE16A2">
        <w:rPr>
          <w:u w:val="single"/>
        </w:rPr>
        <w:t>78 баллов</w:t>
      </w:r>
      <w:r w:rsidRPr="00FE16A2">
        <w:t xml:space="preserve">. </w:t>
      </w:r>
      <w:proofErr w:type="spellStart"/>
      <w:r w:rsidRPr="00FE16A2">
        <w:t>Бошкова</w:t>
      </w:r>
      <w:proofErr w:type="spellEnd"/>
      <w:r w:rsidRPr="00FE16A2">
        <w:t xml:space="preserve"> Полина набрала 50 баллов. Приведенные данные показывают, что выпускники выбравшие профильный уровень сдачи ЕГЭ по математики освоили не все базовые задачи, проверяемые заданиями с кратким ответом, и надо продолжать систематическое повторение. Процент выполнения заданий базового уровня показывает, что вычислительные навыки у выпускников   сформированы. Итоги работы показали, что   </w:t>
      </w:r>
      <w:proofErr w:type="gramStart"/>
      <w:r w:rsidRPr="00FE16A2">
        <w:t xml:space="preserve">все  </w:t>
      </w:r>
      <w:r w:rsidRPr="00FE16A2">
        <w:rPr>
          <w:rFonts w:ascii="TimesNewRomanPSMT" w:hAnsi="TimesNewRomanPSMT" w:cs="TimesNewRomanPSMT"/>
        </w:rPr>
        <w:t>выпускники</w:t>
      </w:r>
      <w:proofErr w:type="gramEnd"/>
      <w:r w:rsidRPr="00FE16A2">
        <w:rPr>
          <w:rFonts w:ascii="TimesNewRomanPSMT" w:hAnsi="TimesNewRomanPSMT" w:cs="TimesNewRomanPSMT"/>
        </w:rPr>
        <w:t xml:space="preserve">, выбравшие профильный уровень владеют математикой на </w:t>
      </w:r>
      <w:r w:rsidRPr="00FE16A2">
        <w:t>хорошем</w:t>
      </w:r>
      <w:r w:rsidRPr="00FE16A2">
        <w:rPr>
          <w:rFonts w:ascii="TimesNewRomanPSMT" w:hAnsi="TimesNewRomanPSMT" w:cs="TimesNewRomanPSMT"/>
        </w:rPr>
        <w:t xml:space="preserve"> уровне.   </w:t>
      </w:r>
    </w:p>
    <w:p w:rsidR="00380086" w:rsidRPr="00FE16A2" w:rsidRDefault="00380086" w:rsidP="00F43CDD">
      <w:pPr>
        <w:autoSpaceDE w:val="0"/>
        <w:autoSpaceDN w:val="0"/>
        <w:adjustRightInd w:val="0"/>
        <w:jc w:val="both"/>
        <w:rPr>
          <w:color w:val="auto"/>
        </w:rPr>
      </w:pPr>
      <w:r w:rsidRPr="00FE16A2">
        <w:rPr>
          <w:rFonts w:ascii="TimesNewRomanPSMT" w:hAnsi="TimesNewRomanPSMT" w:cs="TimesNewRomanPSMT"/>
          <w:b/>
        </w:rPr>
        <w:t xml:space="preserve">        </w:t>
      </w:r>
      <w:r w:rsidRPr="00FE16A2">
        <w:rPr>
          <w:b/>
          <w:color w:val="auto"/>
        </w:rPr>
        <w:t xml:space="preserve">  17 </w:t>
      </w:r>
      <w:proofErr w:type="gramStart"/>
      <w:r w:rsidRPr="00FE16A2">
        <w:rPr>
          <w:b/>
          <w:color w:val="auto"/>
        </w:rPr>
        <w:t xml:space="preserve">марта </w:t>
      </w:r>
      <w:r w:rsidR="005140F6" w:rsidRPr="00FE16A2">
        <w:rPr>
          <w:b/>
          <w:color w:val="auto"/>
        </w:rPr>
        <w:t xml:space="preserve"> 2020</w:t>
      </w:r>
      <w:proofErr w:type="gramEnd"/>
      <w:r w:rsidR="005140F6" w:rsidRPr="00FE16A2">
        <w:rPr>
          <w:b/>
          <w:color w:val="auto"/>
        </w:rPr>
        <w:t xml:space="preserve"> г. </w:t>
      </w:r>
      <w:r w:rsidRPr="00FE16A2">
        <w:rPr>
          <w:b/>
          <w:color w:val="auto"/>
        </w:rPr>
        <w:t>12</w:t>
      </w:r>
      <w:r w:rsidRPr="00FE16A2">
        <w:rPr>
          <w:color w:val="auto"/>
        </w:rPr>
        <w:t xml:space="preserve"> (92%) обучающихся 9 класса МБОУ </w:t>
      </w:r>
      <w:proofErr w:type="spellStart"/>
      <w:r w:rsidRPr="00FE16A2">
        <w:rPr>
          <w:color w:val="auto"/>
        </w:rPr>
        <w:t>Лысогорской</w:t>
      </w:r>
      <w:proofErr w:type="spellEnd"/>
      <w:r w:rsidRPr="00FE16A2">
        <w:rPr>
          <w:color w:val="auto"/>
        </w:rPr>
        <w:t xml:space="preserve"> СОШ приняли участие в пробном экзамене по математике.  1 обучающаяся (Воронцова А.) не приняла участие. </w:t>
      </w:r>
      <w:r w:rsidRPr="00FE16A2">
        <w:t xml:space="preserve"> </w:t>
      </w:r>
      <w:proofErr w:type="gramStart"/>
      <w:r w:rsidRPr="00FE16A2">
        <w:rPr>
          <w:color w:val="auto"/>
        </w:rPr>
        <w:t>Результаты  пробного</w:t>
      </w:r>
      <w:proofErr w:type="gramEnd"/>
      <w:r w:rsidRPr="00FE16A2">
        <w:rPr>
          <w:color w:val="auto"/>
        </w:rPr>
        <w:t xml:space="preserve"> экзамена:    «5»- 0, «4»-5</w:t>
      </w:r>
      <w:r w:rsidR="005140F6" w:rsidRPr="00FE16A2">
        <w:rPr>
          <w:color w:val="auto"/>
        </w:rPr>
        <w:t>, «</w:t>
      </w:r>
      <w:r w:rsidRPr="00FE16A2">
        <w:rPr>
          <w:color w:val="auto"/>
        </w:rPr>
        <w:t>3»- 3</w:t>
      </w:r>
      <w:r w:rsidR="005140F6" w:rsidRPr="00FE16A2">
        <w:rPr>
          <w:color w:val="auto"/>
        </w:rPr>
        <w:t>,</w:t>
      </w:r>
      <w:r w:rsidRPr="00FE16A2">
        <w:rPr>
          <w:color w:val="auto"/>
        </w:rPr>
        <w:t xml:space="preserve"> «2»- 4</w:t>
      </w:r>
    </w:p>
    <w:p w:rsidR="00380086" w:rsidRPr="00FE16A2" w:rsidRDefault="00380086" w:rsidP="00380086">
      <w:pPr>
        <w:ind w:firstLine="567"/>
        <w:jc w:val="both"/>
        <w:rPr>
          <w:b/>
          <w:color w:val="auto"/>
        </w:rPr>
      </w:pPr>
      <w:r w:rsidRPr="00FE16A2">
        <w:rPr>
          <w:color w:val="auto"/>
        </w:rPr>
        <w:t xml:space="preserve"> </w:t>
      </w:r>
      <w:proofErr w:type="gramStart"/>
      <w:r w:rsidRPr="00FE16A2">
        <w:rPr>
          <w:b/>
          <w:color w:val="auto"/>
        </w:rPr>
        <w:t>Анализ  по</w:t>
      </w:r>
      <w:proofErr w:type="gramEnd"/>
      <w:r w:rsidRPr="00FE16A2">
        <w:rPr>
          <w:b/>
          <w:color w:val="auto"/>
        </w:rPr>
        <w:t xml:space="preserve"> элементам содержания</w:t>
      </w:r>
    </w:p>
    <w:tbl>
      <w:tblPr>
        <w:tblpPr w:leftFromText="180" w:rightFromText="180" w:vertAnchor="text" w:horzAnchor="margin" w:tblpXSpec="center" w:tblpY="493"/>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75"/>
        <w:gridCol w:w="993"/>
        <w:gridCol w:w="4819"/>
        <w:gridCol w:w="1559"/>
      </w:tblGrid>
      <w:tr w:rsidR="00380086" w:rsidRPr="00FE16A2" w:rsidTr="00945E13">
        <w:trPr>
          <w:cantSplit/>
          <w:trHeight w:val="1422"/>
        </w:trPr>
        <w:tc>
          <w:tcPr>
            <w:tcW w:w="425" w:type="dxa"/>
            <w:shd w:val="clear" w:color="auto" w:fill="B6DDE8"/>
            <w:textDirection w:val="btLr"/>
          </w:tcPr>
          <w:p w:rsidR="00380086" w:rsidRPr="00FE16A2" w:rsidRDefault="00380086" w:rsidP="00380086">
            <w:pPr>
              <w:spacing w:after="160" w:line="240" w:lineRule="exact"/>
              <w:ind w:left="113" w:right="113"/>
              <w:jc w:val="center"/>
            </w:pPr>
            <w:r w:rsidRPr="00FE16A2">
              <w:t>Части</w:t>
            </w:r>
          </w:p>
        </w:tc>
        <w:tc>
          <w:tcPr>
            <w:tcW w:w="675" w:type="dxa"/>
            <w:shd w:val="clear" w:color="auto" w:fill="B6DDE8"/>
            <w:textDirection w:val="btLr"/>
          </w:tcPr>
          <w:p w:rsidR="00380086" w:rsidRPr="00FE16A2" w:rsidRDefault="00380086" w:rsidP="00380086">
            <w:pPr>
              <w:spacing w:after="160" w:line="240" w:lineRule="exact"/>
              <w:ind w:left="113" w:right="113"/>
              <w:jc w:val="center"/>
            </w:pPr>
            <w:r w:rsidRPr="00FE16A2">
              <w:t>Модули</w:t>
            </w:r>
          </w:p>
        </w:tc>
        <w:tc>
          <w:tcPr>
            <w:tcW w:w="993" w:type="dxa"/>
            <w:tcBorders>
              <w:bottom w:val="single" w:sz="4" w:space="0" w:color="auto"/>
            </w:tcBorders>
            <w:shd w:val="clear" w:color="auto" w:fill="B6DDE8"/>
          </w:tcPr>
          <w:p w:rsidR="00380086" w:rsidRPr="00FE16A2" w:rsidRDefault="00380086" w:rsidP="00380086">
            <w:pPr>
              <w:spacing w:after="160" w:line="240" w:lineRule="exact"/>
            </w:pPr>
          </w:p>
          <w:p w:rsidR="00380086" w:rsidRPr="00FE16A2" w:rsidRDefault="00380086" w:rsidP="00380086">
            <w:pPr>
              <w:spacing w:after="160" w:line="240" w:lineRule="exact"/>
              <w:jc w:val="center"/>
            </w:pPr>
            <w:proofErr w:type="gramStart"/>
            <w:r w:rsidRPr="00FE16A2">
              <w:t>№  задания</w:t>
            </w:r>
            <w:proofErr w:type="gramEnd"/>
          </w:p>
          <w:p w:rsidR="00380086" w:rsidRPr="00FE16A2" w:rsidRDefault="00380086" w:rsidP="00380086">
            <w:pPr>
              <w:spacing w:after="160" w:line="240" w:lineRule="exact"/>
            </w:pPr>
          </w:p>
          <w:p w:rsidR="00380086" w:rsidRPr="00FE16A2" w:rsidRDefault="00380086" w:rsidP="00380086">
            <w:pPr>
              <w:spacing w:after="160" w:line="240" w:lineRule="exact"/>
            </w:pPr>
          </w:p>
        </w:tc>
        <w:tc>
          <w:tcPr>
            <w:tcW w:w="4819" w:type="dxa"/>
            <w:tcBorders>
              <w:bottom w:val="single" w:sz="4" w:space="0" w:color="auto"/>
            </w:tcBorders>
            <w:shd w:val="clear" w:color="auto" w:fill="B6DDE8"/>
          </w:tcPr>
          <w:p w:rsidR="00380086" w:rsidRPr="00FE16A2" w:rsidRDefault="00380086" w:rsidP="00380086">
            <w:pPr>
              <w:spacing w:after="160" w:line="240" w:lineRule="exact"/>
              <w:jc w:val="center"/>
            </w:pPr>
          </w:p>
          <w:p w:rsidR="00380086" w:rsidRPr="00FE16A2" w:rsidRDefault="00380086" w:rsidP="00380086">
            <w:pPr>
              <w:spacing w:after="160" w:line="240" w:lineRule="exact"/>
              <w:jc w:val="center"/>
            </w:pPr>
            <w:r w:rsidRPr="00FE16A2">
              <w:t>Проверяемые требования (умения)</w:t>
            </w:r>
          </w:p>
        </w:tc>
        <w:tc>
          <w:tcPr>
            <w:tcW w:w="1559" w:type="dxa"/>
            <w:tcBorders>
              <w:bottom w:val="single" w:sz="4" w:space="0" w:color="auto"/>
            </w:tcBorders>
            <w:shd w:val="clear" w:color="auto" w:fill="B6DDE8"/>
          </w:tcPr>
          <w:p w:rsidR="00380086" w:rsidRPr="00FE16A2" w:rsidRDefault="00380086" w:rsidP="00380086">
            <w:pPr>
              <w:spacing w:after="160" w:line="240" w:lineRule="exact"/>
            </w:pPr>
            <w:r w:rsidRPr="00FE16A2">
              <w:t>Кол - во учащихся, справив. с заданием</w:t>
            </w:r>
          </w:p>
        </w:tc>
      </w:tr>
      <w:tr w:rsidR="00380086" w:rsidRPr="00FE16A2" w:rsidTr="00945E13">
        <w:trPr>
          <w:cantSplit/>
          <w:trHeight w:val="283"/>
        </w:trPr>
        <w:tc>
          <w:tcPr>
            <w:tcW w:w="425" w:type="dxa"/>
            <w:vMerge w:val="restart"/>
            <w:textDirection w:val="btLr"/>
          </w:tcPr>
          <w:p w:rsidR="00380086" w:rsidRPr="00FE16A2" w:rsidRDefault="00380086" w:rsidP="00380086">
            <w:pPr>
              <w:spacing w:after="160" w:line="240" w:lineRule="exact"/>
              <w:ind w:left="113" w:right="113"/>
              <w:jc w:val="center"/>
              <w:rPr>
                <w:b/>
                <w:color w:val="auto"/>
              </w:rPr>
            </w:pPr>
            <w:r w:rsidRPr="00FE16A2">
              <w:rPr>
                <w:b/>
                <w:color w:val="auto"/>
              </w:rPr>
              <w:lastRenderedPageBreak/>
              <w:t>Часть 1</w:t>
            </w:r>
          </w:p>
        </w:tc>
        <w:tc>
          <w:tcPr>
            <w:tcW w:w="675" w:type="dxa"/>
            <w:vMerge w:val="restart"/>
            <w:textDirection w:val="btLr"/>
          </w:tcPr>
          <w:p w:rsidR="00380086" w:rsidRPr="00FE16A2" w:rsidRDefault="00380086" w:rsidP="00380086">
            <w:pPr>
              <w:spacing w:after="160" w:line="240" w:lineRule="exact"/>
              <w:ind w:left="113" w:right="113"/>
              <w:jc w:val="center"/>
              <w:rPr>
                <w:b/>
                <w:color w:val="auto"/>
              </w:rPr>
            </w:pPr>
            <w:r w:rsidRPr="00FE16A2">
              <w:rPr>
                <w:b/>
                <w:color w:val="auto"/>
              </w:rPr>
              <w:t xml:space="preserve">Модуль «Алгебра» </w:t>
            </w:r>
          </w:p>
        </w:tc>
        <w:tc>
          <w:tcPr>
            <w:tcW w:w="993" w:type="dxa"/>
          </w:tcPr>
          <w:p w:rsidR="00380086" w:rsidRPr="00FE16A2" w:rsidRDefault="00380086" w:rsidP="00380086">
            <w:pPr>
              <w:spacing w:after="160" w:line="240" w:lineRule="exact"/>
              <w:rPr>
                <w:color w:val="auto"/>
              </w:rPr>
            </w:pPr>
            <w:r w:rsidRPr="00FE16A2">
              <w:rPr>
                <w:color w:val="auto"/>
              </w:rPr>
              <w:t>1</w:t>
            </w:r>
          </w:p>
        </w:tc>
        <w:tc>
          <w:tcPr>
            <w:tcW w:w="4819" w:type="dxa"/>
          </w:tcPr>
          <w:p w:rsidR="00380086" w:rsidRPr="00FE16A2" w:rsidRDefault="00380086" w:rsidP="00380086">
            <w:pPr>
              <w:spacing w:after="160" w:line="240" w:lineRule="exact"/>
              <w:jc w:val="both"/>
              <w:rPr>
                <w:color w:val="auto"/>
              </w:rPr>
            </w:pPr>
            <w:r w:rsidRPr="00FE16A2">
              <w:rPr>
                <w:color w:val="auto"/>
              </w:rPr>
              <w:t>Уметь выполнять вычисления и преобразования</w:t>
            </w:r>
          </w:p>
        </w:tc>
        <w:tc>
          <w:tcPr>
            <w:tcW w:w="1559" w:type="dxa"/>
          </w:tcPr>
          <w:p w:rsidR="00380086" w:rsidRPr="00FE16A2" w:rsidRDefault="00380086" w:rsidP="00380086">
            <w:pPr>
              <w:spacing w:after="160" w:line="240" w:lineRule="exact"/>
              <w:jc w:val="center"/>
              <w:rPr>
                <w:color w:val="auto"/>
              </w:rPr>
            </w:pPr>
            <w:r w:rsidRPr="00FE16A2">
              <w:rPr>
                <w:color w:val="auto"/>
              </w:rPr>
              <w:t>12 (100%)</w:t>
            </w:r>
          </w:p>
        </w:tc>
      </w:tr>
      <w:tr w:rsidR="00380086" w:rsidRPr="00FE16A2" w:rsidTr="00945E13">
        <w:trPr>
          <w:cantSplit/>
          <w:trHeight w:val="283"/>
        </w:trPr>
        <w:tc>
          <w:tcPr>
            <w:tcW w:w="425" w:type="dxa"/>
            <w:vMerge/>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2</w:t>
            </w:r>
          </w:p>
        </w:tc>
        <w:tc>
          <w:tcPr>
            <w:tcW w:w="4819" w:type="dxa"/>
          </w:tcPr>
          <w:p w:rsidR="00380086" w:rsidRPr="00FE16A2" w:rsidRDefault="00380086" w:rsidP="00380086">
            <w:pPr>
              <w:spacing w:after="160" w:line="240" w:lineRule="exact"/>
              <w:jc w:val="both"/>
              <w:rPr>
                <w:color w:val="auto"/>
              </w:rPr>
            </w:pPr>
            <w:r w:rsidRPr="00FE16A2">
              <w:rPr>
                <w:color w:val="auto"/>
              </w:rPr>
              <w:t>Уметь выполнять вычисления и преобразования</w:t>
            </w:r>
          </w:p>
        </w:tc>
        <w:tc>
          <w:tcPr>
            <w:tcW w:w="1559" w:type="dxa"/>
          </w:tcPr>
          <w:p w:rsidR="00380086" w:rsidRPr="00FE16A2" w:rsidRDefault="00380086" w:rsidP="00380086">
            <w:pPr>
              <w:spacing w:after="160" w:line="240" w:lineRule="exact"/>
              <w:jc w:val="center"/>
              <w:rPr>
                <w:color w:val="auto"/>
              </w:rPr>
            </w:pPr>
            <w:r w:rsidRPr="00FE16A2">
              <w:rPr>
                <w:color w:val="auto"/>
              </w:rPr>
              <w:t>2 (16%)</w:t>
            </w:r>
          </w:p>
        </w:tc>
      </w:tr>
      <w:tr w:rsidR="00380086" w:rsidRPr="00FE16A2" w:rsidTr="00945E13">
        <w:trPr>
          <w:cantSplit/>
          <w:trHeight w:val="283"/>
        </w:trPr>
        <w:tc>
          <w:tcPr>
            <w:tcW w:w="425" w:type="dxa"/>
            <w:vMerge/>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3</w:t>
            </w:r>
          </w:p>
        </w:tc>
        <w:tc>
          <w:tcPr>
            <w:tcW w:w="4819" w:type="dxa"/>
          </w:tcPr>
          <w:p w:rsidR="00380086" w:rsidRPr="00FE16A2" w:rsidRDefault="00380086" w:rsidP="00380086">
            <w:pPr>
              <w:spacing w:after="160" w:line="240" w:lineRule="exact"/>
              <w:jc w:val="both"/>
              <w:rPr>
                <w:color w:val="auto"/>
              </w:rPr>
            </w:pPr>
            <w:r w:rsidRPr="00FE16A2">
              <w:rPr>
                <w:color w:val="auto"/>
              </w:rPr>
              <w:t>Уметь выполнять вычисления и преобразования,  уметь выполнять преобразования алгебраических выражений</w:t>
            </w:r>
          </w:p>
        </w:tc>
        <w:tc>
          <w:tcPr>
            <w:tcW w:w="1559" w:type="dxa"/>
          </w:tcPr>
          <w:p w:rsidR="00380086" w:rsidRPr="00FE16A2" w:rsidRDefault="00380086" w:rsidP="00380086">
            <w:pPr>
              <w:spacing w:after="160" w:line="240" w:lineRule="exact"/>
              <w:jc w:val="center"/>
              <w:rPr>
                <w:color w:val="auto"/>
              </w:rPr>
            </w:pPr>
            <w:r w:rsidRPr="00FE16A2">
              <w:rPr>
                <w:color w:val="auto"/>
              </w:rPr>
              <w:t>9 (75%)</w:t>
            </w:r>
          </w:p>
        </w:tc>
      </w:tr>
      <w:tr w:rsidR="00380086" w:rsidRPr="00FE16A2" w:rsidTr="00945E13">
        <w:trPr>
          <w:cantSplit/>
          <w:trHeight w:val="283"/>
        </w:trPr>
        <w:tc>
          <w:tcPr>
            <w:tcW w:w="425" w:type="dxa"/>
            <w:vMerge/>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4</w:t>
            </w:r>
          </w:p>
        </w:tc>
        <w:tc>
          <w:tcPr>
            <w:tcW w:w="4819" w:type="dxa"/>
          </w:tcPr>
          <w:p w:rsidR="00380086" w:rsidRPr="00FE16A2" w:rsidRDefault="00380086" w:rsidP="00380086">
            <w:pPr>
              <w:spacing w:after="160" w:line="240" w:lineRule="exact"/>
              <w:jc w:val="both"/>
              <w:rPr>
                <w:color w:val="auto"/>
              </w:rPr>
            </w:pPr>
            <w:r w:rsidRPr="00FE16A2">
              <w:rPr>
                <w:color w:val="auto"/>
              </w:rPr>
              <w:t>Уметь решать уравнения, неравенства  и их системы</w:t>
            </w:r>
          </w:p>
        </w:tc>
        <w:tc>
          <w:tcPr>
            <w:tcW w:w="1559" w:type="dxa"/>
          </w:tcPr>
          <w:p w:rsidR="00380086" w:rsidRPr="00FE16A2" w:rsidRDefault="00380086" w:rsidP="00380086">
            <w:pPr>
              <w:spacing w:after="160" w:line="240" w:lineRule="exact"/>
              <w:jc w:val="center"/>
              <w:rPr>
                <w:color w:val="auto"/>
              </w:rPr>
            </w:pPr>
            <w:r w:rsidRPr="00FE16A2">
              <w:rPr>
                <w:color w:val="auto"/>
              </w:rPr>
              <w:t>7 (58%)</w:t>
            </w:r>
          </w:p>
          <w:p w:rsidR="00380086" w:rsidRPr="00FE16A2" w:rsidRDefault="00380086" w:rsidP="00380086">
            <w:pPr>
              <w:spacing w:after="160" w:line="240" w:lineRule="exact"/>
              <w:jc w:val="center"/>
              <w:rPr>
                <w:color w:val="auto"/>
              </w:rPr>
            </w:pPr>
            <w:r w:rsidRPr="00FE16A2">
              <w:rPr>
                <w:color w:val="auto"/>
              </w:rPr>
              <w:t>1 (8%)-не приступил  к выполнению</w:t>
            </w:r>
          </w:p>
        </w:tc>
      </w:tr>
      <w:tr w:rsidR="00380086" w:rsidRPr="00FE16A2" w:rsidTr="00945E13">
        <w:trPr>
          <w:cantSplit/>
          <w:trHeight w:val="283"/>
        </w:trPr>
        <w:tc>
          <w:tcPr>
            <w:tcW w:w="425" w:type="dxa"/>
            <w:vMerge/>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5</w:t>
            </w:r>
          </w:p>
        </w:tc>
        <w:tc>
          <w:tcPr>
            <w:tcW w:w="4819" w:type="dxa"/>
          </w:tcPr>
          <w:p w:rsidR="00380086" w:rsidRPr="00FE16A2" w:rsidRDefault="00380086" w:rsidP="00380086">
            <w:pPr>
              <w:spacing w:after="160" w:line="240" w:lineRule="exact"/>
              <w:jc w:val="both"/>
              <w:rPr>
                <w:color w:val="auto"/>
              </w:rPr>
            </w:pPr>
            <w:r w:rsidRPr="00FE16A2">
              <w:rPr>
                <w:color w:val="auto"/>
              </w:rPr>
              <w:t>Уметь строить и читать графики функций</w:t>
            </w:r>
          </w:p>
        </w:tc>
        <w:tc>
          <w:tcPr>
            <w:tcW w:w="1559" w:type="dxa"/>
          </w:tcPr>
          <w:p w:rsidR="00380086" w:rsidRPr="00FE16A2" w:rsidRDefault="00380086" w:rsidP="00380086">
            <w:pPr>
              <w:spacing w:after="160" w:line="240" w:lineRule="exact"/>
              <w:jc w:val="center"/>
              <w:rPr>
                <w:color w:val="auto"/>
              </w:rPr>
            </w:pPr>
            <w:r w:rsidRPr="00FE16A2">
              <w:rPr>
                <w:color w:val="auto"/>
              </w:rPr>
              <w:t>1(8 %)</w:t>
            </w:r>
          </w:p>
          <w:p w:rsidR="00380086" w:rsidRPr="00FE16A2" w:rsidRDefault="00380086" w:rsidP="00380086">
            <w:pPr>
              <w:spacing w:after="160" w:line="240" w:lineRule="exact"/>
              <w:jc w:val="center"/>
              <w:rPr>
                <w:color w:val="auto"/>
              </w:rPr>
            </w:pPr>
            <w:r w:rsidRPr="00FE16A2">
              <w:rPr>
                <w:color w:val="auto"/>
              </w:rPr>
              <w:t>5 (42%)- не приступили к выполнению</w:t>
            </w:r>
          </w:p>
        </w:tc>
      </w:tr>
      <w:tr w:rsidR="00380086" w:rsidRPr="00FE16A2" w:rsidTr="00945E13">
        <w:trPr>
          <w:cantSplit/>
          <w:trHeight w:val="283"/>
        </w:trPr>
        <w:tc>
          <w:tcPr>
            <w:tcW w:w="425" w:type="dxa"/>
            <w:vMerge/>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6</w:t>
            </w:r>
          </w:p>
        </w:tc>
        <w:tc>
          <w:tcPr>
            <w:tcW w:w="4819" w:type="dxa"/>
          </w:tcPr>
          <w:p w:rsidR="00380086" w:rsidRPr="00FE16A2" w:rsidRDefault="00380086" w:rsidP="00380086">
            <w:pPr>
              <w:spacing w:after="160" w:line="240" w:lineRule="exact"/>
              <w:jc w:val="both"/>
              <w:rPr>
                <w:color w:val="auto"/>
              </w:rPr>
            </w:pPr>
            <w:r w:rsidRPr="00FE16A2">
              <w:rPr>
                <w:color w:val="auto"/>
              </w:rPr>
              <w:t>Уметь строить и читать графики функций</w:t>
            </w:r>
          </w:p>
        </w:tc>
        <w:tc>
          <w:tcPr>
            <w:tcW w:w="1559" w:type="dxa"/>
          </w:tcPr>
          <w:p w:rsidR="00380086" w:rsidRPr="00FE16A2" w:rsidRDefault="00380086" w:rsidP="00380086">
            <w:pPr>
              <w:spacing w:after="160" w:line="240" w:lineRule="exact"/>
              <w:jc w:val="center"/>
              <w:rPr>
                <w:color w:val="auto"/>
              </w:rPr>
            </w:pPr>
            <w:r w:rsidRPr="00FE16A2">
              <w:rPr>
                <w:color w:val="auto"/>
              </w:rPr>
              <w:t>9 (75%)</w:t>
            </w:r>
          </w:p>
        </w:tc>
      </w:tr>
      <w:tr w:rsidR="00380086" w:rsidRPr="00FE16A2" w:rsidTr="00945E13">
        <w:trPr>
          <w:cantSplit/>
          <w:trHeight w:val="283"/>
        </w:trPr>
        <w:tc>
          <w:tcPr>
            <w:tcW w:w="425" w:type="dxa"/>
            <w:vMerge/>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7</w:t>
            </w:r>
          </w:p>
        </w:tc>
        <w:tc>
          <w:tcPr>
            <w:tcW w:w="4819" w:type="dxa"/>
          </w:tcPr>
          <w:p w:rsidR="00380086" w:rsidRPr="00FE16A2" w:rsidRDefault="00380086" w:rsidP="00380086">
            <w:pPr>
              <w:spacing w:after="160" w:line="240" w:lineRule="exact"/>
              <w:jc w:val="both"/>
              <w:rPr>
                <w:color w:val="auto"/>
              </w:rPr>
            </w:pPr>
            <w:r w:rsidRPr="00FE16A2">
              <w:rPr>
                <w:color w:val="auto"/>
              </w:rPr>
              <w:t>Уметь выполнять преобразования алгебраических выражений</w:t>
            </w:r>
          </w:p>
        </w:tc>
        <w:tc>
          <w:tcPr>
            <w:tcW w:w="1559" w:type="dxa"/>
          </w:tcPr>
          <w:p w:rsidR="00380086" w:rsidRPr="00FE16A2" w:rsidRDefault="00380086" w:rsidP="00380086">
            <w:pPr>
              <w:spacing w:after="160" w:line="240" w:lineRule="exact"/>
              <w:jc w:val="center"/>
              <w:rPr>
                <w:color w:val="auto"/>
              </w:rPr>
            </w:pPr>
            <w:r w:rsidRPr="00FE16A2">
              <w:rPr>
                <w:color w:val="auto"/>
              </w:rPr>
              <w:t>11 (91%)</w:t>
            </w:r>
          </w:p>
        </w:tc>
      </w:tr>
      <w:tr w:rsidR="00380086" w:rsidRPr="00FE16A2" w:rsidTr="00945E13">
        <w:trPr>
          <w:cantSplit/>
          <w:trHeight w:val="283"/>
        </w:trPr>
        <w:tc>
          <w:tcPr>
            <w:tcW w:w="425" w:type="dxa"/>
            <w:vMerge/>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Borders>
              <w:bottom w:val="single" w:sz="4" w:space="0" w:color="auto"/>
            </w:tcBorders>
          </w:tcPr>
          <w:p w:rsidR="00380086" w:rsidRPr="00FE16A2" w:rsidRDefault="00380086" w:rsidP="00380086">
            <w:pPr>
              <w:spacing w:after="160" w:line="240" w:lineRule="exact"/>
              <w:rPr>
                <w:color w:val="auto"/>
              </w:rPr>
            </w:pPr>
            <w:r w:rsidRPr="00FE16A2">
              <w:rPr>
                <w:color w:val="auto"/>
              </w:rPr>
              <w:t>8</w:t>
            </w:r>
          </w:p>
        </w:tc>
        <w:tc>
          <w:tcPr>
            <w:tcW w:w="4819" w:type="dxa"/>
            <w:tcBorders>
              <w:bottom w:val="single" w:sz="4" w:space="0" w:color="auto"/>
            </w:tcBorders>
          </w:tcPr>
          <w:p w:rsidR="00380086" w:rsidRPr="00FE16A2" w:rsidRDefault="00380086" w:rsidP="00380086">
            <w:pPr>
              <w:spacing w:after="160" w:line="240" w:lineRule="exact"/>
              <w:jc w:val="both"/>
              <w:rPr>
                <w:color w:val="auto"/>
              </w:rPr>
            </w:pPr>
            <w:r w:rsidRPr="00FE16A2">
              <w:rPr>
                <w:color w:val="auto"/>
              </w:rPr>
              <w:t>Уметь решать уравнения, неравенства  и их системы</w:t>
            </w:r>
          </w:p>
        </w:tc>
        <w:tc>
          <w:tcPr>
            <w:tcW w:w="1559" w:type="dxa"/>
            <w:tcBorders>
              <w:bottom w:val="single" w:sz="4" w:space="0" w:color="auto"/>
            </w:tcBorders>
          </w:tcPr>
          <w:p w:rsidR="00380086" w:rsidRPr="00FE16A2" w:rsidRDefault="00380086" w:rsidP="00380086">
            <w:pPr>
              <w:spacing w:after="160" w:line="240" w:lineRule="exact"/>
              <w:jc w:val="center"/>
              <w:rPr>
                <w:color w:val="auto"/>
              </w:rPr>
            </w:pPr>
            <w:r w:rsidRPr="00FE16A2">
              <w:rPr>
                <w:color w:val="auto"/>
              </w:rPr>
              <w:t>7 (58%)</w:t>
            </w:r>
          </w:p>
          <w:p w:rsidR="00380086" w:rsidRPr="00FE16A2" w:rsidRDefault="00380086" w:rsidP="00380086">
            <w:pPr>
              <w:spacing w:after="160" w:line="240" w:lineRule="exact"/>
              <w:jc w:val="center"/>
              <w:rPr>
                <w:color w:val="auto"/>
              </w:rPr>
            </w:pPr>
            <w:r w:rsidRPr="00FE16A2">
              <w:rPr>
                <w:color w:val="auto"/>
              </w:rPr>
              <w:t>3 (25%) не приступили к выполнению</w:t>
            </w:r>
          </w:p>
        </w:tc>
      </w:tr>
      <w:tr w:rsidR="00380086" w:rsidRPr="00FE16A2" w:rsidTr="00945E13">
        <w:trPr>
          <w:trHeight w:val="276"/>
        </w:trPr>
        <w:tc>
          <w:tcPr>
            <w:tcW w:w="425" w:type="dxa"/>
            <w:vMerge/>
            <w:textDirection w:val="btLr"/>
          </w:tcPr>
          <w:p w:rsidR="00380086" w:rsidRPr="00FE16A2" w:rsidRDefault="00380086" w:rsidP="00380086">
            <w:pPr>
              <w:spacing w:after="160" w:line="240" w:lineRule="exact"/>
              <w:ind w:left="113" w:right="113"/>
              <w:jc w:val="center"/>
              <w:rPr>
                <w:b/>
                <w:color w:val="auto"/>
              </w:rPr>
            </w:pPr>
          </w:p>
        </w:tc>
        <w:tc>
          <w:tcPr>
            <w:tcW w:w="675" w:type="dxa"/>
            <w:vMerge w:val="restart"/>
            <w:textDirection w:val="btLr"/>
          </w:tcPr>
          <w:p w:rsidR="00380086" w:rsidRPr="00FE16A2" w:rsidRDefault="00380086" w:rsidP="00380086">
            <w:pPr>
              <w:spacing w:after="160" w:line="240" w:lineRule="exact"/>
              <w:ind w:left="113" w:right="113"/>
              <w:jc w:val="center"/>
              <w:rPr>
                <w:b/>
                <w:color w:val="auto"/>
              </w:rPr>
            </w:pPr>
            <w:r w:rsidRPr="00FE16A2">
              <w:rPr>
                <w:b/>
                <w:color w:val="auto"/>
              </w:rPr>
              <w:t>Модуль «Геометрия»</w:t>
            </w:r>
          </w:p>
        </w:tc>
        <w:tc>
          <w:tcPr>
            <w:tcW w:w="993" w:type="dxa"/>
            <w:tcBorders>
              <w:top w:val="single" w:sz="4" w:space="0" w:color="auto"/>
            </w:tcBorders>
          </w:tcPr>
          <w:p w:rsidR="00380086" w:rsidRPr="00FE16A2" w:rsidRDefault="00380086" w:rsidP="00380086">
            <w:pPr>
              <w:spacing w:after="160" w:line="240" w:lineRule="exact"/>
              <w:rPr>
                <w:color w:val="auto"/>
              </w:rPr>
            </w:pPr>
            <w:r w:rsidRPr="00FE16A2">
              <w:rPr>
                <w:color w:val="auto"/>
              </w:rPr>
              <w:t>9</w:t>
            </w:r>
          </w:p>
        </w:tc>
        <w:tc>
          <w:tcPr>
            <w:tcW w:w="4819" w:type="dxa"/>
            <w:tcBorders>
              <w:top w:val="single" w:sz="4" w:space="0" w:color="auto"/>
            </w:tcBorders>
          </w:tcPr>
          <w:p w:rsidR="00380086" w:rsidRPr="00FE16A2" w:rsidRDefault="00380086" w:rsidP="00380086">
            <w:pPr>
              <w:spacing w:after="160" w:line="240" w:lineRule="exact"/>
              <w:jc w:val="both"/>
              <w:rPr>
                <w:color w:val="auto"/>
              </w:rPr>
            </w:pPr>
            <w:r w:rsidRPr="00FE16A2">
              <w:rPr>
                <w:color w:val="auto"/>
              </w:rPr>
              <w:t>Уметь выполнять действия с геометрическими фигурами, координатами и векторами</w:t>
            </w:r>
          </w:p>
        </w:tc>
        <w:tc>
          <w:tcPr>
            <w:tcW w:w="1559" w:type="dxa"/>
            <w:tcBorders>
              <w:top w:val="single" w:sz="4" w:space="0" w:color="auto"/>
            </w:tcBorders>
          </w:tcPr>
          <w:p w:rsidR="00380086" w:rsidRPr="00FE16A2" w:rsidRDefault="00380086" w:rsidP="00380086">
            <w:pPr>
              <w:spacing w:after="160" w:line="240" w:lineRule="exact"/>
              <w:jc w:val="center"/>
              <w:rPr>
                <w:color w:val="auto"/>
              </w:rPr>
            </w:pPr>
            <w:r w:rsidRPr="00FE16A2">
              <w:rPr>
                <w:color w:val="auto"/>
              </w:rPr>
              <w:t>7 (58 %)</w:t>
            </w:r>
          </w:p>
          <w:p w:rsidR="00380086" w:rsidRPr="00FE16A2" w:rsidRDefault="00380086" w:rsidP="00380086">
            <w:pPr>
              <w:spacing w:after="160" w:line="240" w:lineRule="exact"/>
              <w:jc w:val="center"/>
              <w:rPr>
                <w:color w:val="auto"/>
              </w:rPr>
            </w:pPr>
            <w:r w:rsidRPr="00FE16A2">
              <w:rPr>
                <w:color w:val="auto"/>
              </w:rPr>
              <w:t>2 (17%)- не приступили к выполнению</w:t>
            </w:r>
          </w:p>
        </w:tc>
      </w:tr>
      <w:tr w:rsidR="00380086" w:rsidRPr="00FE16A2" w:rsidTr="00945E13">
        <w:trPr>
          <w:trHeight w:val="276"/>
        </w:trPr>
        <w:tc>
          <w:tcPr>
            <w:tcW w:w="425" w:type="dxa"/>
            <w:vMerge/>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10</w:t>
            </w:r>
          </w:p>
        </w:tc>
        <w:tc>
          <w:tcPr>
            <w:tcW w:w="4819" w:type="dxa"/>
          </w:tcPr>
          <w:p w:rsidR="00380086" w:rsidRPr="00FE16A2" w:rsidRDefault="00380086" w:rsidP="00380086">
            <w:pPr>
              <w:spacing w:after="160" w:line="240" w:lineRule="exact"/>
              <w:jc w:val="both"/>
              <w:rPr>
                <w:color w:val="auto"/>
              </w:rPr>
            </w:pPr>
            <w:r w:rsidRPr="00FE16A2">
              <w:rPr>
                <w:color w:val="auto"/>
              </w:rPr>
              <w:t>Уметь выполнять действия с геометрическими фигурами, координатами и векторами</w:t>
            </w:r>
          </w:p>
        </w:tc>
        <w:tc>
          <w:tcPr>
            <w:tcW w:w="1559" w:type="dxa"/>
          </w:tcPr>
          <w:p w:rsidR="00380086" w:rsidRPr="00FE16A2" w:rsidRDefault="00380086" w:rsidP="00380086">
            <w:pPr>
              <w:spacing w:after="160" w:line="240" w:lineRule="exact"/>
              <w:jc w:val="center"/>
              <w:rPr>
                <w:color w:val="auto"/>
              </w:rPr>
            </w:pPr>
            <w:r w:rsidRPr="00FE16A2">
              <w:rPr>
                <w:color w:val="auto"/>
              </w:rPr>
              <w:t>8 (66 %)</w:t>
            </w:r>
          </w:p>
        </w:tc>
      </w:tr>
      <w:tr w:rsidR="00380086" w:rsidRPr="00FE16A2" w:rsidTr="00945E13">
        <w:trPr>
          <w:trHeight w:val="276"/>
        </w:trPr>
        <w:tc>
          <w:tcPr>
            <w:tcW w:w="425" w:type="dxa"/>
            <w:vMerge/>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11</w:t>
            </w:r>
          </w:p>
        </w:tc>
        <w:tc>
          <w:tcPr>
            <w:tcW w:w="4819" w:type="dxa"/>
          </w:tcPr>
          <w:p w:rsidR="00380086" w:rsidRPr="00FE16A2" w:rsidRDefault="00380086" w:rsidP="00380086">
            <w:pPr>
              <w:spacing w:after="160" w:line="240" w:lineRule="exact"/>
              <w:jc w:val="both"/>
              <w:rPr>
                <w:color w:val="auto"/>
              </w:rPr>
            </w:pPr>
            <w:r w:rsidRPr="00FE16A2">
              <w:rPr>
                <w:color w:val="auto"/>
              </w:rPr>
              <w:t>Уметь выполнять действия с геометрическими фигурами, координатами и векторами</w:t>
            </w:r>
          </w:p>
        </w:tc>
        <w:tc>
          <w:tcPr>
            <w:tcW w:w="1559" w:type="dxa"/>
          </w:tcPr>
          <w:p w:rsidR="00380086" w:rsidRPr="00FE16A2" w:rsidRDefault="00380086" w:rsidP="00380086">
            <w:pPr>
              <w:spacing w:after="160" w:line="240" w:lineRule="exact"/>
              <w:jc w:val="center"/>
              <w:rPr>
                <w:color w:val="auto"/>
              </w:rPr>
            </w:pPr>
            <w:r w:rsidRPr="00FE16A2">
              <w:rPr>
                <w:color w:val="auto"/>
              </w:rPr>
              <w:t>7 (58%)</w:t>
            </w:r>
          </w:p>
        </w:tc>
      </w:tr>
      <w:tr w:rsidR="00380086" w:rsidRPr="00FE16A2" w:rsidTr="00945E13">
        <w:trPr>
          <w:trHeight w:val="276"/>
        </w:trPr>
        <w:tc>
          <w:tcPr>
            <w:tcW w:w="425" w:type="dxa"/>
            <w:vMerge/>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12</w:t>
            </w:r>
          </w:p>
        </w:tc>
        <w:tc>
          <w:tcPr>
            <w:tcW w:w="4819" w:type="dxa"/>
          </w:tcPr>
          <w:p w:rsidR="00380086" w:rsidRPr="00FE16A2" w:rsidRDefault="00380086" w:rsidP="00380086">
            <w:pPr>
              <w:spacing w:after="160" w:line="240" w:lineRule="exact"/>
              <w:jc w:val="both"/>
              <w:rPr>
                <w:color w:val="auto"/>
              </w:rPr>
            </w:pPr>
            <w:r w:rsidRPr="00FE16A2">
              <w:rPr>
                <w:color w:val="auto"/>
              </w:rPr>
              <w:t>Уметь выполнять действия с геометрическими фигурами, координатами и векторами</w:t>
            </w:r>
          </w:p>
        </w:tc>
        <w:tc>
          <w:tcPr>
            <w:tcW w:w="1559" w:type="dxa"/>
          </w:tcPr>
          <w:p w:rsidR="00380086" w:rsidRPr="00FE16A2" w:rsidRDefault="00380086" w:rsidP="00380086">
            <w:pPr>
              <w:spacing w:after="160" w:line="240" w:lineRule="exact"/>
              <w:jc w:val="center"/>
              <w:rPr>
                <w:color w:val="auto"/>
              </w:rPr>
            </w:pPr>
            <w:r w:rsidRPr="00FE16A2">
              <w:rPr>
                <w:color w:val="auto"/>
              </w:rPr>
              <w:t>4 (33%)</w:t>
            </w:r>
          </w:p>
          <w:p w:rsidR="00380086" w:rsidRPr="00FE16A2" w:rsidRDefault="00380086" w:rsidP="00380086">
            <w:pPr>
              <w:spacing w:after="160" w:line="240" w:lineRule="exact"/>
              <w:jc w:val="center"/>
              <w:rPr>
                <w:color w:val="auto"/>
              </w:rPr>
            </w:pPr>
            <w:r w:rsidRPr="00FE16A2">
              <w:rPr>
                <w:color w:val="auto"/>
              </w:rPr>
              <w:t xml:space="preserve">5 (42%)- не приступили к </w:t>
            </w:r>
            <w:r w:rsidRPr="00FE16A2">
              <w:rPr>
                <w:color w:val="auto"/>
              </w:rPr>
              <w:lastRenderedPageBreak/>
              <w:t>выполнению</w:t>
            </w:r>
          </w:p>
        </w:tc>
      </w:tr>
      <w:tr w:rsidR="00380086" w:rsidRPr="00FE16A2" w:rsidTr="00945E13">
        <w:trPr>
          <w:trHeight w:val="276"/>
        </w:trPr>
        <w:tc>
          <w:tcPr>
            <w:tcW w:w="425" w:type="dxa"/>
            <w:vMerge/>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13</w:t>
            </w:r>
          </w:p>
        </w:tc>
        <w:tc>
          <w:tcPr>
            <w:tcW w:w="4819" w:type="dxa"/>
          </w:tcPr>
          <w:p w:rsidR="00380086" w:rsidRPr="00FE16A2" w:rsidRDefault="00380086" w:rsidP="00380086">
            <w:pPr>
              <w:spacing w:after="160" w:line="240" w:lineRule="exact"/>
              <w:jc w:val="both"/>
              <w:rPr>
                <w:color w:val="auto"/>
              </w:rPr>
            </w:pPr>
            <w:r w:rsidRPr="00FE16A2">
              <w:rPr>
                <w:color w:val="auto"/>
              </w:rPr>
              <w:t>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w="1559" w:type="dxa"/>
          </w:tcPr>
          <w:p w:rsidR="00380086" w:rsidRPr="00FE16A2" w:rsidRDefault="00380086" w:rsidP="00380086">
            <w:pPr>
              <w:spacing w:after="160" w:line="240" w:lineRule="exact"/>
              <w:jc w:val="center"/>
              <w:rPr>
                <w:color w:val="auto"/>
              </w:rPr>
            </w:pPr>
            <w:r w:rsidRPr="00FE16A2">
              <w:rPr>
                <w:color w:val="auto"/>
              </w:rPr>
              <w:t>4 (33%)</w:t>
            </w:r>
          </w:p>
          <w:p w:rsidR="00380086" w:rsidRPr="00FE16A2" w:rsidRDefault="00380086" w:rsidP="00380086">
            <w:pPr>
              <w:spacing w:after="160" w:line="240" w:lineRule="exact"/>
              <w:jc w:val="center"/>
              <w:rPr>
                <w:color w:val="auto"/>
              </w:rPr>
            </w:pPr>
            <w:r w:rsidRPr="00FE16A2">
              <w:rPr>
                <w:color w:val="auto"/>
              </w:rPr>
              <w:t>4 (33%) – не приступили к выполнению</w:t>
            </w:r>
          </w:p>
        </w:tc>
      </w:tr>
      <w:tr w:rsidR="00380086" w:rsidRPr="00FE16A2" w:rsidTr="00945E13">
        <w:trPr>
          <w:trHeight w:val="276"/>
        </w:trPr>
        <w:tc>
          <w:tcPr>
            <w:tcW w:w="425" w:type="dxa"/>
            <w:vMerge w:val="restart"/>
            <w:tcBorders>
              <w:top w:val="nil"/>
            </w:tcBorders>
            <w:textDirection w:val="btLr"/>
          </w:tcPr>
          <w:p w:rsidR="00380086" w:rsidRPr="00FE16A2" w:rsidRDefault="00380086" w:rsidP="00380086">
            <w:pPr>
              <w:spacing w:after="160" w:line="240" w:lineRule="exact"/>
              <w:ind w:left="113" w:right="113"/>
              <w:jc w:val="center"/>
              <w:rPr>
                <w:b/>
                <w:color w:val="auto"/>
              </w:rPr>
            </w:pPr>
            <w:r w:rsidRPr="00FE16A2">
              <w:rPr>
                <w:b/>
                <w:color w:val="auto"/>
              </w:rPr>
              <w:t>Часть 1</w:t>
            </w:r>
          </w:p>
        </w:tc>
        <w:tc>
          <w:tcPr>
            <w:tcW w:w="675" w:type="dxa"/>
            <w:vMerge w:val="restart"/>
            <w:textDirection w:val="btLr"/>
          </w:tcPr>
          <w:p w:rsidR="00380086" w:rsidRPr="00FE16A2" w:rsidRDefault="00380086" w:rsidP="00380086">
            <w:pPr>
              <w:spacing w:after="160" w:line="240" w:lineRule="exact"/>
              <w:ind w:left="113" w:right="113"/>
              <w:jc w:val="center"/>
              <w:rPr>
                <w:b/>
                <w:color w:val="auto"/>
              </w:rPr>
            </w:pPr>
            <w:r w:rsidRPr="00FE16A2">
              <w:rPr>
                <w:b/>
                <w:color w:val="auto"/>
              </w:rPr>
              <w:t>Модуль «Реальная математика»</w:t>
            </w:r>
          </w:p>
        </w:tc>
        <w:tc>
          <w:tcPr>
            <w:tcW w:w="993" w:type="dxa"/>
          </w:tcPr>
          <w:p w:rsidR="00380086" w:rsidRPr="00FE16A2" w:rsidRDefault="00380086" w:rsidP="00380086">
            <w:pPr>
              <w:spacing w:after="160" w:line="240" w:lineRule="exact"/>
              <w:rPr>
                <w:color w:val="auto"/>
              </w:rPr>
            </w:pPr>
            <w:r w:rsidRPr="00FE16A2">
              <w:rPr>
                <w:color w:val="auto"/>
              </w:rPr>
              <w:t>14</w:t>
            </w:r>
          </w:p>
        </w:tc>
        <w:tc>
          <w:tcPr>
            <w:tcW w:w="4819" w:type="dxa"/>
          </w:tcPr>
          <w:p w:rsidR="00380086" w:rsidRPr="00FE16A2" w:rsidRDefault="00380086" w:rsidP="00380086">
            <w:pPr>
              <w:spacing w:after="160" w:line="240" w:lineRule="exact"/>
              <w:jc w:val="both"/>
              <w:rPr>
                <w:color w:val="auto"/>
              </w:rPr>
            </w:pPr>
            <w:r w:rsidRPr="00FE16A2">
              <w:rPr>
                <w:color w:val="auto"/>
              </w:rPr>
              <w:t>Пользоваться основными единицами длины, массы, времени, скорости, площади, объёма; выражать более крупные единицы через более мелкие и наоборот</w:t>
            </w:r>
          </w:p>
        </w:tc>
        <w:tc>
          <w:tcPr>
            <w:tcW w:w="1559" w:type="dxa"/>
          </w:tcPr>
          <w:p w:rsidR="00380086" w:rsidRPr="00FE16A2" w:rsidRDefault="00380086" w:rsidP="00380086">
            <w:pPr>
              <w:spacing w:after="160" w:line="240" w:lineRule="exact"/>
              <w:jc w:val="center"/>
              <w:rPr>
                <w:color w:val="auto"/>
              </w:rPr>
            </w:pPr>
            <w:r w:rsidRPr="00FE16A2">
              <w:rPr>
                <w:color w:val="auto"/>
              </w:rPr>
              <w:t>5 (42%)</w:t>
            </w:r>
          </w:p>
          <w:p w:rsidR="00380086" w:rsidRPr="00FE16A2" w:rsidRDefault="00380086" w:rsidP="00380086">
            <w:pPr>
              <w:spacing w:after="160" w:line="240" w:lineRule="exact"/>
              <w:jc w:val="center"/>
              <w:rPr>
                <w:color w:val="auto"/>
              </w:rPr>
            </w:pPr>
            <w:r w:rsidRPr="00FE16A2">
              <w:rPr>
                <w:color w:val="auto"/>
              </w:rPr>
              <w:t>5 (42)- не приступили к выполнению</w:t>
            </w:r>
          </w:p>
        </w:tc>
      </w:tr>
      <w:tr w:rsidR="00380086" w:rsidRPr="00FE16A2" w:rsidTr="00945E13">
        <w:trPr>
          <w:trHeight w:val="276"/>
        </w:trPr>
        <w:tc>
          <w:tcPr>
            <w:tcW w:w="425" w:type="dxa"/>
            <w:vMerge/>
            <w:tcBorders>
              <w:top w:val="nil"/>
            </w:tcBorders>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15</w:t>
            </w:r>
          </w:p>
        </w:tc>
        <w:tc>
          <w:tcPr>
            <w:tcW w:w="4819" w:type="dxa"/>
          </w:tcPr>
          <w:p w:rsidR="00380086" w:rsidRPr="00FE16A2" w:rsidRDefault="00380086" w:rsidP="00380086">
            <w:pPr>
              <w:spacing w:after="160" w:line="240" w:lineRule="exact"/>
              <w:jc w:val="both"/>
              <w:rPr>
                <w:color w:val="auto"/>
              </w:rPr>
            </w:pPr>
            <w:r w:rsidRPr="00FE16A2">
              <w:rPr>
                <w:color w:val="auto"/>
              </w:rPr>
              <w:t>Описывать с помощью функций различные реальные зависимости между величинами; интерпретировать графики реальных зависимостей</w:t>
            </w:r>
          </w:p>
        </w:tc>
        <w:tc>
          <w:tcPr>
            <w:tcW w:w="1559" w:type="dxa"/>
          </w:tcPr>
          <w:p w:rsidR="00380086" w:rsidRPr="00FE16A2" w:rsidRDefault="00380086" w:rsidP="00380086">
            <w:pPr>
              <w:spacing w:after="160" w:line="240" w:lineRule="exact"/>
              <w:jc w:val="center"/>
              <w:rPr>
                <w:color w:val="auto"/>
              </w:rPr>
            </w:pPr>
            <w:r w:rsidRPr="00FE16A2">
              <w:rPr>
                <w:color w:val="auto"/>
              </w:rPr>
              <w:t>8 (66%)</w:t>
            </w:r>
          </w:p>
        </w:tc>
      </w:tr>
      <w:tr w:rsidR="00380086" w:rsidRPr="00FE16A2" w:rsidTr="00945E13">
        <w:trPr>
          <w:trHeight w:val="276"/>
        </w:trPr>
        <w:tc>
          <w:tcPr>
            <w:tcW w:w="425" w:type="dxa"/>
            <w:vMerge/>
            <w:tcBorders>
              <w:top w:val="nil"/>
            </w:tcBorders>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16</w:t>
            </w:r>
          </w:p>
        </w:tc>
        <w:tc>
          <w:tcPr>
            <w:tcW w:w="4819" w:type="dxa"/>
          </w:tcPr>
          <w:p w:rsidR="00380086" w:rsidRPr="00FE16A2" w:rsidRDefault="00380086" w:rsidP="00380086">
            <w:pPr>
              <w:spacing w:after="160" w:line="240" w:lineRule="exact"/>
              <w:jc w:val="both"/>
              <w:rPr>
                <w:color w:val="auto"/>
              </w:rPr>
            </w:pPr>
            <w:r w:rsidRPr="00FE16A2">
              <w:rPr>
                <w:color w:val="auto"/>
              </w:rPr>
              <w:t>Решать несложные практические  расчётные задачи; решать задачи, связанные отношением, пропорциональностью величин, дробями, процентами; пользоваться оценкой и прикидкой при практических расчётах; интерпретировать результаты решения задач с учётом ограничений, связанных с реальными свойствами рассматриваемых объектов</w:t>
            </w:r>
          </w:p>
        </w:tc>
        <w:tc>
          <w:tcPr>
            <w:tcW w:w="1559" w:type="dxa"/>
          </w:tcPr>
          <w:p w:rsidR="00380086" w:rsidRPr="00FE16A2" w:rsidRDefault="00380086" w:rsidP="00380086">
            <w:pPr>
              <w:spacing w:after="160" w:line="240" w:lineRule="exact"/>
              <w:jc w:val="center"/>
              <w:rPr>
                <w:color w:val="auto"/>
              </w:rPr>
            </w:pPr>
            <w:r w:rsidRPr="00FE16A2">
              <w:rPr>
                <w:color w:val="auto"/>
              </w:rPr>
              <w:t>6 (50%)</w:t>
            </w:r>
          </w:p>
          <w:p w:rsidR="00380086" w:rsidRPr="00FE16A2" w:rsidRDefault="00380086" w:rsidP="00380086">
            <w:pPr>
              <w:spacing w:after="160" w:line="240" w:lineRule="exact"/>
              <w:jc w:val="center"/>
              <w:rPr>
                <w:color w:val="auto"/>
              </w:rPr>
            </w:pPr>
            <w:r w:rsidRPr="00FE16A2">
              <w:rPr>
                <w:color w:val="auto"/>
              </w:rPr>
              <w:t>4 (33%)-  не приступили к выполнению</w:t>
            </w:r>
          </w:p>
        </w:tc>
      </w:tr>
      <w:tr w:rsidR="00380086" w:rsidRPr="00FE16A2" w:rsidTr="00945E13">
        <w:trPr>
          <w:trHeight w:val="276"/>
        </w:trPr>
        <w:tc>
          <w:tcPr>
            <w:tcW w:w="425" w:type="dxa"/>
            <w:vMerge/>
            <w:tcBorders>
              <w:top w:val="nil"/>
            </w:tcBorders>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17</w:t>
            </w:r>
          </w:p>
        </w:tc>
        <w:tc>
          <w:tcPr>
            <w:tcW w:w="4819" w:type="dxa"/>
          </w:tcPr>
          <w:p w:rsidR="00380086" w:rsidRPr="00FE16A2" w:rsidRDefault="00380086" w:rsidP="00380086">
            <w:pPr>
              <w:spacing w:after="160" w:line="240" w:lineRule="exact"/>
              <w:jc w:val="both"/>
              <w:rPr>
                <w:color w:val="auto"/>
              </w:rPr>
            </w:pPr>
            <w:r w:rsidRPr="00FE16A2">
              <w:rPr>
                <w:color w:val="auto"/>
              </w:rPr>
              <w:t>Описывать реальные ситуации на языке геометрии, исследовать построенные модели с использованием геометрических понятий и теорем, решать практические задачи, связанные с нахождением геометрических величин</w:t>
            </w:r>
          </w:p>
        </w:tc>
        <w:tc>
          <w:tcPr>
            <w:tcW w:w="1559" w:type="dxa"/>
          </w:tcPr>
          <w:p w:rsidR="00380086" w:rsidRPr="00FE16A2" w:rsidRDefault="00380086" w:rsidP="00380086">
            <w:pPr>
              <w:spacing w:after="160" w:line="240" w:lineRule="exact"/>
              <w:jc w:val="center"/>
              <w:rPr>
                <w:color w:val="auto"/>
              </w:rPr>
            </w:pPr>
            <w:r w:rsidRPr="00FE16A2">
              <w:rPr>
                <w:color w:val="auto"/>
              </w:rPr>
              <w:t>5 (42 %)</w:t>
            </w:r>
          </w:p>
          <w:p w:rsidR="00380086" w:rsidRPr="00FE16A2" w:rsidRDefault="00380086" w:rsidP="00380086">
            <w:pPr>
              <w:spacing w:after="160" w:line="240" w:lineRule="exact"/>
              <w:jc w:val="center"/>
              <w:rPr>
                <w:color w:val="auto"/>
              </w:rPr>
            </w:pPr>
            <w:r w:rsidRPr="00FE16A2">
              <w:rPr>
                <w:color w:val="auto"/>
              </w:rPr>
              <w:t>6 (50)-  не приступили к выполнению</w:t>
            </w:r>
          </w:p>
        </w:tc>
      </w:tr>
      <w:tr w:rsidR="00380086" w:rsidRPr="00FE16A2" w:rsidTr="00945E13">
        <w:trPr>
          <w:trHeight w:val="276"/>
        </w:trPr>
        <w:tc>
          <w:tcPr>
            <w:tcW w:w="425" w:type="dxa"/>
            <w:vMerge/>
            <w:tcBorders>
              <w:top w:val="nil"/>
            </w:tcBorders>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18</w:t>
            </w:r>
          </w:p>
        </w:tc>
        <w:tc>
          <w:tcPr>
            <w:tcW w:w="4819" w:type="dxa"/>
          </w:tcPr>
          <w:p w:rsidR="00380086" w:rsidRPr="00FE16A2" w:rsidRDefault="00380086" w:rsidP="00380086">
            <w:pPr>
              <w:spacing w:after="160" w:line="240" w:lineRule="exact"/>
              <w:jc w:val="both"/>
              <w:rPr>
                <w:color w:val="auto"/>
              </w:rPr>
            </w:pPr>
            <w:r w:rsidRPr="00FE16A2">
              <w:rPr>
                <w:color w:val="auto"/>
              </w:rPr>
              <w:t>Анализировать реальные числовые данные, представленные в таблицах, на диаграммах, графиках</w:t>
            </w:r>
          </w:p>
        </w:tc>
        <w:tc>
          <w:tcPr>
            <w:tcW w:w="1559" w:type="dxa"/>
          </w:tcPr>
          <w:p w:rsidR="00380086" w:rsidRPr="00FE16A2" w:rsidRDefault="00380086" w:rsidP="00380086">
            <w:pPr>
              <w:spacing w:after="160" w:line="240" w:lineRule="exact"/>
              <w:jc w:val="center"/>
              <w:rPr>
                <w:color w:val="auto"/>
              </w:rPr>
            </w:pPr>
            <w:r w:rsidRPr="00FE16A2">
              <w:rPr>
                <w:color w:val="auto"/>
              </w:rPr>
              <w:t>3 (25 %)</w:t>
            </w:r>
          </w:p>
          <w:p w:rsidR="00380086" w:rsidRPr="00FE16A2" w:rsidRDefault="00380086" w:rsidP="00380086">
            <w:pPr>
              <w:spacing w:after="160" w:line="240" w:lineRule="exact"/>
              <w:jc w:val="center"/>
              <w:rPr>
                <w:color w:val="auto"/>
              </w:rPr>
            </w:pPr>
            <w:r w:rsidRPr="00FE16A2">
              <w:rPr>
                <w:color w:val="auto"/>
              </w:rPr>
              <w:t>6 (50)-  не приступили к выполнению</w:t>
            </w:r>
          </w:p>
        </w:tc>
      </w:tr>
      <w:tr w:rsidR="00380086" w:rsidRPr="00FE16A2" w:rsidTr="00945E13">
        <w:trPr>
          <w:trHeight w:val="276"/>
        </w:trPr>
        <w:tc>
          <w:tcPr>
            <w:tcW w:w="425" w:type="dxa"/>
            <w:vMerge/>
            <w:tcBorders>
              <w:top w:val="nil"/>
            </w:tcBorders>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19</w:t>
            </w:r>
          </w:p>
        </w:tc>
        <w:tc>
          <w:tcPr>
            <w:tcW w:w="4819" w:type="dxa"/>
          </w:tcPr>
          <w:p w:rsidR="00380086" w:rsidRPr="00FE16A2" w:rsidRDefault="00380086" w:rsidP="00380086">
            <w:pPr>
              <w:spacing w:after="160" w:line="240" w:lineRule="exact"/>
              <w:jc w:val="both"/>
              <w:rPr>
                <w:color w:val="auto"/>
              </w:rPr>
            </w:pPr>
            <w:r w:rsidRPr="00FE16A2">
              <w:rPr>
                <w:color w:val="auto"/>
              </w:rPr>
              <w:t>Решать практические задачи, требующие систематического перебора вариантов; сравнивать шансы наступления случайных событий, оценивать вероятности случайного события, сопоставлять и исследовать модели реальной ситуации с использованием аппарата вероятности и статистики</w:t>
            </w:r>
          </w:p>
        </w:tc>
        <w:tc>
          <w:tcPr>
            <w:tcW w:w="1559" w:type="dxa"/>
          </w:tcPr>
          <w:p w:rsidR="00380086" w:rsidRPr="00FE16A2" w:rsidRDefault="00380086" w:rsidP="00380086">
            <w:pPr>
              <w:spacing w:after="160" w:line="240" w:lineRule="exact"/>
              <w:jc w:val="center"/>
              <w:rPr>
                <w:color w:val="auto"/>
              </w:rPr>
            </w:pPr>
            <w:r w:rsidRPr="00FE16A2">
              <w:rPr>
                <w:color w:val="auto"/>
              </w:rPr>
              <w:t>10 (83%)</w:t>
            </w:r>
          </w:p>
        </w:tc>
      </w:tr>
      <w:tr w:rsidR="00380086" w:rsidRPr="00FE16A2" w:rsidTr="00945E13">
        <w:trPr>
          <w:trHeight w:val="276"/>
        </w:trPr>
        <w:tc>
          <w:tcPr>
            <w:tcW w:w="425" w:type="dxa"/>
            <w:vMerge/>
            <w:tcBorders>
              <w:top w:val="nil"/>
            </w:tcBorders>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20</w:t>
            </w:r>
          </w:p>
        </w:tc>
        <w:tc>
          <w:tcPr>
            <w:tcW w:w="4819" w:type="dxa"/>
          </w:tcPr>
          <w:p w:rsidR="00380086" w:rsidRPr="00FE16A2" w:rsidRDefault="00380086" w:rsidP="00380086">
            <w:pPr>
              <w:spacing w:after="160" w:line="240" w:lineRule="exact"/>
              <w:jc w:val="both"/>
              <w:rPr>
                <w:color w:val="auto"/>
              </w:rPr>
            </w:pPr>
            <w:r w:rsidRPr="00FE16A2">
              <w:rPr>
                <w:color w:val="auto"/>
              </w:rPr>
              <w:t>Осуществлять практические расчёты по формулам, составлять несложные формулы, выражающие зависимости между величинами</w:t>
            </w:r>
          </w:p>
        </w:tc>
        <w:tc>
          <w:tcPr>
            <w:tcW w:w="1559" w:type="dxa"/>
          </w:tcPr>
          <w:p w:rsidR="00380086" w:rsidRPr="00FE16A2" w:rsidRDefault="00380086" w:rsidP="00380086">
            <w:pPr>
              <w:spacing w:after="160" w:line="240" w:lineRule="exact"/>
              <w:jc w:val="center"/>
              <w:rPr>
                <w:color w:val="auto"/>
              </w:rPr>
            </w:pPr>
            <w:r w:rsidRPr="00FE16A2">
              <w:rPr>
                <w:color w:val="auto"/>
              </w:rPr>
              <w:t>7 (58%)</w:t>
            </w:r>
          </w:p>
        </w:tc>
      </w:tr>
      <w:tr w:rsidR="00380086" w:rsidRPr="00FE16A2" w:rsidTr="00945E13">
        <w:trPr>
          <w:trHeight w:val="276"/>
        </w:trPr>
        <w:tc>
          <w:tcPr>
            <w:tcW w:w="425" w:type="dxa"/>
            <w:vMerge w:val="restart"/>
            <w:textDirection w:val="btLr"/>
          </w:tcPr>
          <w:p w:rsidR="00380086" w:rsidRPr="00FE16A2" w:rsidRDefault="00380086" w:rsidP="00380086">
            <w:pPr>
              <w:spacing w:after="160" w:line="240" w:lineRule="exact"/>
              <w:ind w:left="113" w:right="113"/>
              <w:jc w:val="center"/>
              <w:rPr>
                <w:b/>
                <w:color w:val="auto"/>
              </w:rPr>
            </w:pPr>
            <w:r w:rsidRPr="00FE16A2">
              <w:rPr>
                <w:b/>
                <w:color w:val="auto"/>
              </w:rPr>
              <w:lastRenderedPageBreak/>
              <w:t>Часть 2</w:t>
            </w:r>
          </w:p>
        </w:tc>
        <w:tc>
          <w:tcPr>
            <w:tcW w:w="675" w:type="dxa"/>
            <w:vMerge w:val="restart"/>
            <w:textDirection w:val="btLr"/>
          </w:tcPr>
          <w:p w:rsidR="00380086" w:rsidRPr="00FE16A2" w:rsidRDefault="00380086" w:rsidP="00380086">
            <w:pPr>
              <w:spacing w:after="160" w:line="240" w:lineRule="exact"/>
              <w:ind w:left="113" w:right="113"/>
              <w:jc w:val="center"/>
              <w:rPr>
                <w:b/>
                <w:color w:val="auto"/>
              </w:rPr>
            </w:pPr>
            <w:r w:rsidRPr="00FE16A2">
              <w:rPr>
                <w:b/>
                <w:color w:val="auto"/>
              </w:rPr>
              <w:t>Модуль «Алгебра»</w:t>
            </w:r>
          </w:p>
        </w:tc>
        <w:tc>
          <w:tcPr>
            <w:tcW w:w="993" w:type="dxa"/>
          </w:tcPr>
          <w:p w:rsidR="00380086" w:rsidRPr="00FE16A2" w:rsidRDefault="00380086" w:rsidP="00380086">
            <w:pPr>
              <w:spacing w:after="160" w:line="240" w:lineRule="exact"/>
              <w:rPr>
                <w:color w:val="auto"/>
              </w:rPr>
            </w:pPr>
            <w:r w:rsidRPr="00FE16A2">
              <w:rPr>
                <w:color w:val="auto"/>
              </w:rPr>
              <w:t>21</w:t>
            </w:r>
          </w:p>
        </w:tc>
        <w:tc>
          <w:tcPr>
            <w:tcW w:w="4819" w:type="dxa"/>
          </w:tcPr>
          <w:p w:rsidR="00380086" w:rsidRPr="00FE16A2" w:rsidRDefault="00380086" w:rsidP="00380086">
            <w:pPr>
              <w:spacing w:after="160" w:line="240" w:lineRule="exact"/>
              <w:jc w:val="both"/>
              <w:rPr>
                <w:color w:val="auto"/>
              </w:rPr>
            </w:pPr>
            <w:r w:rsidRPr="00FE16A2">
              <w:rPr>
                <w:color w:val="auto"/>
              </w:rPr>
              <w:t>Уметь выполнять преобразования алгебраических выражений,  решать уравнения, неравенства  и их системы,  строить и читать графики функций</w:t>
            </w:r>
          </w:p>
        </w:tc>
        <w:tc>
          <w:tcPr>
            <w:tcW w:w="1559" w:type="dxa"/>
          </w:tcPr>
          <w:p w:rsidR="00380086" w:rsidRPr="00FE16A2" w:rsidRDefault="00380086" w:rsidP="00380086">
            <w:pPr>
              <w:spacing w:after="160" w:line="240" w:lineRule="exact"/>
              <w:jc w:val="center"/>
              <w:rPr>
                <w:color w:val="auto"/>
              </w:rPr>
            </w:pPr>
            <w:r w:rsidRPr="00FE16A2">
              <w:rPr>
                <w:color w:val="auto"/>
              </w:rPr>
              <w:t>3 (25%)</w:t>
            </w:r>
          </w:p>
          <w:p w:rsidR="00380086" w:rsidRPr="00FE16A2" w:rsidRDefault="00380086" w:rsidP="00380086">
            <w:pPr>
              <w:spacing w:after="160" w:line="240" w:lineRule="exact"/>
              <w:jc w:val="center"/>
              <w:rPr>
                <w:color w:val="auto"/>
              </w:rPr>
            </w:pPr>
            <w:r w:rsidRPr="00FE16A2">
              <w:rPr>
                <w:color w:val="auto"/>
              </w:rPr>
              <w:t>8 (67%) -  не приступили к выполнению</w:t>
            </w:r>
          </w:p>
        </w:tc>
      </w:tr>
      <w:tr w:rsidR="00380086" w:rsidRPr="00FE16A2" w:rsidTr="00945E13">
        <w:trPr>
          <w:trHeight w:val="276"/>
        </w:trPr>
        <w:tc>
          <w:tcPr>
            <w:tcW w:w="425" w:type="dxa"/>
            <w:vMerge/>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22</w:t>
            </w:r>
          </w:p>
        </w:tc>
        <w:tc>
          <w:tcPr>
            <w:tcW w:w="4819" w:type="dxa"/>
          </w:tcPr>
          <w:p w:rsidR="00380086" w:rsidRPr="00FE16A2" w:rsidRDefault="00380086" w:rsidP="00380086">
            <w:pPr>
              <w:spacing w:after="160" w:line="240" w:lineRule="exact"/>
              <w:jc w:val="both"/>
              <w:rPr>
                <w:color w:val="auto"/>
              </w:rPr>
            </w:pPr>
            <w:r w:rsidRPr="00FE16A2">
              <w:rPr>
                <w:color w:val="auto"/>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c>
          <w:tcPr>
            <w:tcW w:w="1559" w:type="dxa"/>
          </w:tcPr>
          <w:p w:rsidR="00380086" w:rsidRPr="00FE16A2" w:rsidRDefault="00380086" w:rsidP="00380086">
            <w:pPr>
              <w:spacing w:after="160" w:line="240" w:lineRule="exact"/>
              <w:jc w:val="center"/>
              <w:rPr>
                <w:color w:val="auto"/>
              </w:rPr>
            </w:pPr>
            <w:r w:rsidRPr="00FE16A2">
              <w:rPr>
                <w:color w:val="auto"/>
              </w:rPr>
              <w:t>0</w:t>
            </w:r>
          </w:p>
          <w:p w:rsidR="00380086" w:rsidRPr="00FE16A2" w:rsidRDefault="00380086" w:rsidP="00380086">
            <w:pPr>
              <w:spacing w:after="160" w:line="240" w:lineRule="exact"/>
              <w:jc w:val="center"/>
              <w:rPr>
                <w:color w:val="auto"/>
              </w:rPr>
            </w:pPr>
            <w:r w:rsidRPr="00FE16A2">
              <w:rPr>
                <w:color w:val="auto"/>
              </w:rPr>
              <w:t>7 (58%)-  не приступили к выполнению</w:t>
            </w:r>
          </w:p>
        </w:tc>
      </w:tr>
      <w:tr w:rsidR="00380086" w:rsidRPr="00FE16A2" w:rsidTr="00945E13">
        <w:trPr>
          <w:trHeight w:val="276"/>
        </w:trPr>
        <w:tc>
          <w:tcPr>
            <w:tcW w:w="425" w:type="dxa"/>
            <w:vMerge/>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23</w:t>
            </w:r>
          </w:p>
        </w:tc>
        <w:tc>
          <w:tcPr>
            <w:tcW w:w="4819" w:type="dxa"/>
          </w:tcPr>
          <w:p w:rsidR="00380086" w:rsidRPr="00FE16A2" w:rsidRDefault="00380086" w:rsidP="00380086">
            <w:pPr>
              <w:spacing w:after="160" w:line="240" w:lineRule="exact"/>
              <w:jc w:val="both"/>
              <w:rPr>
                <w:color w:val="auto"/>
              </w:rPr>
            </w:pPr>
            <w:r w:rsidRPr="00FE16A2">
              <w:rPr>
                <w:color w:val="auto"/>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c>
          <w:tcPr>
            <w:tcW w:w="1559" w:type="dxa"/>
          </w:tcPr>
          <w:p w:rsidR="00380086" w:rsidRPr="00FE16A2" w:rsidRDefault="00380086" w:rsidP="00380086">
            <w:pPr>
              <w:spacing w:after="160" w:line="240" w:lineRule="exact"/>
              <w:jc w:val="center"/>
              <w:rPr>
                <w:color w:val="auto"/>
              </w:rPr>
            </w:pPr>
            <w:r w:rsidRPr="00FE16A2">
              <w:rPr>
                <w:color w:val="auto"/>
              </w:rPr>
              <w:t>0</w:t>
            </w:r>
          </w:p>
          <w:p w:rsidR="00380086" w:rsidRPr="00FE16A2" w:rsidRDefault="00380086" w:rsidP="00380086">
            <w:pPr>
              <w:spacing w:after="160" w:line="240" w:lineRule="exact"/>
              <w:jc w:val="center"/>
              <w:rPr>
                <w:color w:val="auto"/>
              </w:rPr>
            </w:pPr>
            <w:r w:rsidRPr="00FE16A2">
              <w:rPr>
                <w:color w:val="auto"/>
              </w:rPr>
              <w:t>9 (75%) -  не приступили к выполнению</w:t>
            </w:r>
          </w:p>
        </w:tc>
      </w:tr>
      <w:tr w:rsidR="00380086" w:rsidRPr="00FE16A2" w:rsidTr="00945E13">
        <w:trPr>
          <w:trHeight w:val="276"/>
        </w:trPr>
        <w:tc>
          <w:tcPr>
            <w:tcW w:w="425" w:type="dxa"/>
            <w:vMerge/>
            <w:textDirection w:val="btLr"/>
          </w:tcPr>
          <w:p w:rsidR="00380086" w:rsidRPr="00FE16A2" w:rsidRDefault="00380086" w:rsidP="00380086">
            <w:pPr>
              <w:spacing w:after="160" w:line="240" w:lineRule="exact"/>
              <w:ind w:left="113" w:right="113"/>
              <w:jc w:val="center"/>
              <w:rPr>
                <w:b/>
                <w:color w:val="auto"/>
              </w:rPr>
            </w:pPr>
          </w:p>
        </w:tc>
        <w:tc>
          <w:tcPr>
            <w:tcW w:w="675" w:type="dxa"/>
            <w:vMerge w:val="restart"/>
            <w:textDirection w:val="btLr"/>
          </w:tcPr>
          <w:p w:rsidR="00380086" w:rsidRPr="00FE16A2" w:rsidRDefault="00380086" w:rsidP="00380086">
            <w:pPr>
              <w:spacing w:after="160" w:line="240" w:lineRule="exact"/>
              <w:ind w:left="113" w:right="113"/>
              <w:jc w:val="center"/>
              <w:rPr>
                <w:b/>
                <w:color w:val="auto"/>
              </w:rPr>
            </w:pPr>
            <w:r w:rsidRPr="00FE16A2">
              <w:rPr>
                <w:b/>
                <w:color w:val="auto"/>
              </w:rPr>
              <w:t>Модуль «Геометрия»</w:t>
            </w:r>
          </w:p>
        </w:tc>
        <w:tc>
          <w:tcPr>
            <w:tcW w:w="993" w:type="dxa"/>
          </w:tcPr>
          <w:p w:rsidR="00380086" w:rsidRPr="00FE16A2" w:rsidRDefault="00380086" w:rsidP="00380086">
            <w:pPr>
              <w:spacing w:after="160" w:line="240" w:lineRule="exact"/>
              <w:rPr>
                <w:color w:val="auto"/>
              </w:rPr>
            </w:pPr>
            <w:r w:rsidRPr="00FE16A2">
              <w:rPr>
                <w:color w:val="auto"/>
              </w:rPr>
              <w:t>24</w:t>
            </w:r>
          </w:p>
        </w:tc>
        <w:tc>
          <w:tcPr>
            <w:tcW w:w="4819" w:type="dxa"/>
          </w:tcPr>
          <w:p w:rsidR="00380086" w:rsidRPr="00FE16A2" w:rsidRDefault="00380086" w:rsidP="00380086">
            <w:pPr>
              <w:spacing w:after="160" w:line="240" w:lineRule="exact"/>
              <w:jc w:val="both"/>
              <w:rPr>
                <w:color w:val="auto"/>
              </w:rPr>
            </w:pPr>
            <w:r w:rsidRPr="00FE16A2">
              <w:rPr>
                <w:color w:val="auto"/>
              </w:rPr>
              <w:t>Уметь выполнять действия с геометрическими фигурами, координатами и векторами</w:t>
            </w:r>
          </w:p>
        </w:tc>
        <w:tc>
          <w:tcPr>
            <w:tcW w:w="1559" w:type="dxa"/>
          </w:tcPr>
          <w:p w:rsidR="00380086" w:rsidRPr="00FE16A2" w:rsidRDefault="00380086" w:rsidP="00380086">
            <w:pPr>
              <w:spacing w:after="160" w:line="240" w:lineRule="exact"/>
              <w:jc w:val="center"/>
              <w:rPr>
                <w:color w:val="auto"/>
              </w:rPr>
            </w:pPr>
            <w:r w:rsidRPr="00FE16A2">
              <w:rPr>
                <w:color w:val="auto"/>
              </w:rPr>
              <w:t>0</w:t>
            </w:r>
          </w:p>
          <w:p w:rsidR="00380086" w:rsidRPr="00FE16A2" w:rsidRDefault="00380086" w:rsidP="00380086">
            <w:pPr>
              <w:spacing w:after="160" w:line="240" w:lineRule="exact"/>
              <w:jc w:val="center"/>
              <w:rPr>
                <w:color w:val="auto"/>
              </w:rPr>
            </w:pPr>
            <w:r w:rsidRPr="00FE16A2">
              <w:rPr>
                <w:color w:val="auto"/>
              </w:rPr>
              <w:t>9 (75%)-  не приступили к выполнению</w:t>
            </w:r>
          </w:p>
        </w:tc>
      </w:tr>
      <w:tr w:rsidR="00380086" w:rsidRPr="00FE16A2" w:rsidTr="00945E13">
        <w:trPr>
          <w:trHeight w:val="276"/>
        </w:trPr>
        <w:tc>
          <w:tcPr>
            <w:tcW w:w="425" w:type="dxa"/>
            <w:vMerge/>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25</w:t>
            </w:r>
          </w:p>
        </w:tc>
        <w:tc>
          <w:tcPr>
            <w:tcW w:w="4819" w:type="dxa"/>
          </w:tcPr>
          <w:p w:rsidR="00380086" w:rsidRPr="00FE16A2" w:rsidRDefault="00380086" w:rsidP="00380086">
            <w:pPr>
              <w:spacing w:after="160" w:line="240" w:lineRule="exact"/>
              <w:jc w:val="both"/>
              <w:rPr>
                <w:color w:val="auto"/>
              </w:rPr>
            </w:pPr>
            <w:r w:rsidRPr="00FE16A2">
              <w:rPr>
                <w:color w:val="auto"/>
              </w:rPr>
              <w:t>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w="1559" w:type="dxa"/>
          </w:tcPr>
          <w:p w:rsidR="00380086" w:rsidRPr="00FE16A2" w:rsidRDefault="00380086" w:rsidP="00380086">
            <w:pPr>
              <w:spacing w:after="160" w:line="240" w:lineRule="exact"/>
              <w:jc w:val="center"/>
              <w:rPr>
                <w:color w:val="auto"/>
              </w:rPr>
            </w:pPr>
            <w:r w:rsidRPr="00FE16A2">
              <w:rPr>
                <w:color w:val="auto"/>
              </w:rPr>
              <w:t>1 (8%)</w:t>
            </w:r>
          </w:p>
          <w:p w:rsidR="00380086" w:rsidRPr="00FE16A2" w:rsidRDefault="00380086" w:rsidP="00380086">
            <w:pPr>
              <w:spacing w:after="160" w:line="240" w:lineRule="exact"/>
              <w:jc w:val="center"/>
              <w:rPr>
                <w:color w:val="auto"/>
              </w:rPr>
            </w:pPr>
            <w:r w:rsidRPr="00FE16A2">
              <w:rPr>
                <w:color w:val="auto"/>
              </w:rPr>
              <w:t>8 (67%)-  не приступили к выполнению</w:t>
            </w:r>
          </w:p>
        </w:tc>
      </w:tr>
      <w:tr w:rsidR="00380086" w:rsidRPr="00FE16A2" w:rsidTr="00945E13">
        <w:trPr>
          <w:trHeight w:val="276"/>
        </w:trPr>
        <w:tc>
          <w:tcPr>
            <w:tcW w:w="425" w:type="dxa"/>
            <w:vMerge/>
          </w:tcPr>
          <w:p w:rsidR="00380086" w:rsidRPr="00FE16A2" w:rsidRDefault="00380086" w:rsidP="00380086">
            <w:pPr>
              <w:spacing w:after="160" w:line="240" w:lineRule="exact"/>
              <w:rPr>
                <w:color w:val="auto"/>
              </w:rPr>
            </w:pPr>
          </w:p>
        </w:tc>
        <w:tc>
          <w:tcPr>
            <w:tcW w:w="675" w:type="dxa"/>
            <w:vMerge/>
          </w:tcPr>
          <w:p w:rsidR="00380086" w:rsidRPr="00FE16A2" w:rsidRDefault="00380086" w:rsidP="00380086">
            <w:pPr>
              <w:spacing w:after="160" w:line="240" w:lineRule="exact"/>
              <w:rPr>
                <w:color w:val="auto"/>
              </w:rPr>
            </w:pPr>
          </w:p>
        </w:tc>
        <w:tc>
          <w:tcPr>
            <w:tcW w:w="993" w:type="dxa"/>
          </w:tcPr>
          <w:p w:rsidR="00380086" w:rsidRPr="00FE16A2" w:rsidRDefault="00380086" w:rsidP="00380086">
            <w:pPr>
              <w:spacing w:after="160" w:line="240" w:lineRule="exact"/>
              <w:rPr>
                <w:color w:val="auto"/>
              </w:rPr>
            </w:pPr>
            <w:r w:rsidRPr="00FE16A2">
              <w:rPr>
                <w:color w:val="auto"/>
              </w:rPr>
              <w:t>26</w:t>
            </w:r>
          </w:p>
        </w:tc>
        <w:tc>
          <w:tcPr>
            <w:tcW w:w="4819" w:type="dxa"/>
          </w:tcPr>
          <w:p w:rsidR="00380086" w:rsidRPr="00FE16A2" w:rsidRDefault="00380086" w:rsidP="00380086">
            <w:pPr>
              <w:spacing w:after="160" w:line="240" w:lineRule="exact"/>
              <w:jc w:val="both"/>
              <w:rPr>
                <w:color w:val="auto"/>
              </w:rPr>
            </w:pPr>
            <w:r w:rsidRPr="00FE16A2">
              <w:rPr>
                <w:color w:val="auto"/>
              </w:rPr>
              <w:t>Уметь выполнять действия с геометрическими фигурами, координатами и векторами</w:t>
            </w:r>
          </w:p>
        </w:tc>
        <w:tc>
          <w:tcPr>
            <w:tcW w:w="1559" w:type="dxa"/>
          </w:tcPr>
          <w:p w:rsidR="00380086" w:rsidRPr="00FE16A2" w:rsidRDefault="00380086" w:rsidP="00380086">
            <w:pPr>
              <w:spacing w:after="160" w:line="240" w:lineRule="exact"/>
              <w:jc w:val="center"/>
              <w:rPr>
                <w:color w:val="auto"/>
              </w:rPr>
            </w:pPr>
            <w:r w:rsidRPr="00FE16A2">
              <w:rPr>
                <w:color w:val="auto"/>
              </w:rPr>
              <w:t>0</w:t>
            </w:r>
          </w:p>
        </w:tc>
      </w:tr>
    </w:tbl>
    <w:p w:rsidR="00380086" w:rsidRPr="00FE16A2" w:rsidRDefault="00380086" w:rsidP="00380086">
      <w:pPr>
        <w:tabs>
          <w:tab w:val="left" w:pos="900"/>
        </w:tabs>
        <w:rPr>
          <w:color w:val="auto"/>
        </w:rPr>
      </w:pPr>
      <w:r w:rsidRPr="00FE16A2">
        <w:rPr>
          <w:color w:val="auto"/>
        </w:rPr>
        <w:tab/>
      </w:r>
    </w:p>
    <w:p w:rsidR="00380086" w:rsidRPr="00FE16A2" w:rsidRDefault="00380086" w:rsidP="00380086">
      <w:pPr>
        <w:ind w:firstLine="567"/>
        <w:jc w:val="both"/>
        <w:rPr>
          <w:color w:val="auto"/>
        </w:rPr>
      </w:pPr>
    </w:p>
    <w:p w:rsidR="00380086" w:rsidRPr="00FE16A2" w:rsidRDefault="00380086" w:rsidP="00380086">
      <w:pPr>
        <w:ind w:firstLine="567"/>
        <w:jc w:val="both"/>
        <w:rPr>
          <w:color w:val="auto"/>
        </w:rPr>
      </w:pPr>
      <w:r w:rsidRPr="00FE16A2">
        <w:rPr>
          <w:color w:val="auto"/>
        </w:rPr>
        <w:t xml:space="preserve">Уровень </w:t>
      </w:r>
      <w:proofErr w:type="spellStart"/>
      <w:r w:rsidRPr="00FE16A2">
        <w:rPr>
          <w:color w:val="auto"/>
        </w:rPr>
        <w:t>обученности</w:t>
      </w:r>
      <w:proofErr w:type="spellEnd"/>
      <w:r w:rsidRPr="00FE16A2">
        <w:rPr>
          <w:color w:val="auto"/>
        </w:rPr>
        <w:t xml:space="preserve"> обучающихся 9 класса, принявших участие в пробном экзамене по математике, находится </w:t>
      </w:r>
      <w:r w:rsidRPr="00FE16A2">
        <w:rPr>
          <w:b/>
          <w:color w:val="auto"/>
        </w:rPr>
        <w:t>на недостаточном уровне</w:t>
      </w:r>
      <w:r w:rsidRPr="00FE16A2">
        <w:rPr>
          <w:color w:val="auto"/>
        </w:rPr>
        <w:t xml:space="preserve">. </w:t>
      </w:r>
    </w:p>
    <w:p w:rsidR="00380086" w:rsidRPr="00FE16A2" w:rsidRDefault="00380086" w:rsidP="00380086">
      <w:pPr>
        <w:tabs>
          <w:tab w:val="left" w:pos="709"/>
        </w:tabs>
        <w:ind w:firstLine="567"/>
        <w:jc w:val="both"/>
        <w:rPr>
          <w:b/>
          <w:color w:val="auto"/>
        </w:rPr>
      </w:pPr>
    </w:p>
    <w:p w:rsidR="00380086" w:rsidRPr="00FE16A2" w:rsidRDefault="00380086" w:rsidP="00380086">
      <w:pPr>
        <w:numPr>
          <w:ilvl w:val="0"/>
          <w:numId w:val="4"/>
        </w:numPr>
        <w:tabs>
          <w:tab w:val="left" w:pos="709"/>
        </w:tabs>
        <w:ind w:left="0" w:firstLine="709"/>
        <w:jc w:val="both"/>
        <w:rPr>
          <w:color w:val="auto"/>
        </w:rPr>
      </w:pPr>
      <w:r w:rsidRPr="00FE16A2">
        <w:rPr>
          <w:color w:val="auto"/>
        </w:rPr>
        <w:t xml:space="preserve">Слабо выполняются </w:t>
      </w:r>
      <w:proofErr w:type="gramStart"/>
      <w:r w:rsidRPr="00FE16A2">
        <w:rPr>
          <w:color w:val="auto"/>
        </w:rPr>
        <w:t>задания,  связанные</w:t>
      </w:r>
      <w:proofErr w:type="gramEnd"/>
      <w:r w:rsidRPr="00FE16A2">
        <w:rPr>
          <w:color w:val="auto"/>
        </w:rPr>
        <w:t xml:space="preserve"> с умением выполнять вычисления и преобразования  алгебраических выражений, решать уравнения, </w:t>
      </w:r>
      <w:r w:rsidRPr="00FE16A2">
        <w:rPr>
          <w:color w:val="auto"/>
        </w:rPr>
        <w:lastRenderedPageBreak/>
        <w:t xml:space="preserve">неравенства и их системы. Ошибки связаны с тем, что учащиеся не владеют важнейшими элементарными умениями, безусловно, являющимися опорными для дальнейшего изучения курса математики и смежных дисциплин. Это, прежде всего, элементарные действия с алгебраическими дробями; применение формул сокращенного умножения, свойства квадратных </w:t>
      </w:r>
      <w:proofErr w:type="gramStart"/>
      <w:r w:rsidRPr="00FE16A2">
        <w:rPr>
          <w:color w:val="auto"/>
        </w:rPr>
        <w:t>корней;  работа</w:t>
      </w:r>
      <w:proofErr w:type="gramEnd"/>
      <w:r w:rsidRPr="00FE16A2">
        <w:rPr>
          <w:color w:val="auto"/>
        </w:rPr>
        <w:t xml:space="preserve"> с графиками функций (№ 2; 5;)</w:t>
      </w:r>
    </w:p>
    <w:p w:rsidR="00380086" w:rsidRPr="00FE16A2" w:rsidRDefault="00380086" w:rsidP="00380086">
      <w:pPr>
        <w:numPr>
          <w:ilvl w:val="0"/>
          <w:numId w:val="4"/>
        </w:numPr>
        <w:ind w:left="0" w:firstLine="709"/>
        <w:contextualSpacing/>
        <w:jc w:val="both"/>
        <w:rPr>
          <w:rFonts w:eastAsia="Calibri"/>
          <w:color w:val="auto"/>
          <w:lang w:eastAsia="en-US"/>
        </w:rPr>
      </w:pPr>
      <w:r w:rsidRPr="00FE16A2">
        <w:rPr>
          <w:rFonts w:eastAsia="Calibri"/>
          <w:color w:val="auto"/>
          <w:lang w:eastAsia="en-US"/>
        </w:rPr>
        <w:t xml:space="preserve">№ 12;13; – геометрия. Теоретическое содержание курса геометрии во многом усваивается формально, поэтому учащиеся не могут применить изученное в ситуации, которая отличается от стандартной.  </w:t>
      </w:r>
    </w:p>
    <w:p w:rsidR="00380086" w:rsidRPr="00FE16A2" w:rsidRDefault="00380086" w:rsidP="00380086">
      <w:pPr>
        <w:numPr>
          <w:ilvl w:val="0"/>
          <w:numId w:val="4"/>
        </w:numPr>
        <w:ind w:left="0" w:firstLine="709"/>
        <w:contextualSpacing/>
        <w:jc w:val="both"/>
        <w:rPr>
          <w:rFonts w:eastAsia="Calibri"/>
          <w:color w:val="auto"/>
          <w:lang w:eastAsia="en-US"/>
        </w:rPr>
      </w:pPr>
      <w:r w:rsidRPr="00FE16A2">
        <w:rPr>
          <w:rFonts w:eastAsia="Calibri"/>
          <w:color w:val="auto"/>
          <w:lang w:eastAsia="en-US"/>
        </w:rPr>
        <w:t xml:space="preserve">Результаты выполнения второй части работы выявили проблему, связанную с необходимостью специальной подготовки части школьников к выполнению заданий высокого уровня сложности, выделить вопросы, которые необходимо специально рассмотреть со школьниками, проявляющими интерес к изучению математики на повышенном уровне, а также учесть при планировании факультативных и элективных курсов, определении тематики исследовательских и проектных работ. </w:t>
      </w:r>
    </w:p>
    <w:p w:rsidR="005140F6" w:rsidRPr="00FE16A2" w:rsidRDefault="005140F6" w:rsidP="005140F6">
      <w:pPr>
        <w:rPr>
          <w:b/>
          <w:color w:val="auto"/>
        </w:rPr>
      </w:pPr>
      <w:r w:rsidRPr="00FE16A2">
        <w:rPr>
          <w:b/>
          <w:color w:val="auto"/>
        </w:rPr>
        <w:t>Постановили:</w:t>
      </w:r>
    </w:p>
    <w:p w:rsidR="00042296" w:rsidRPr="00FE16A2" w:rsidRDefault="00042296" w:rsidP="00042296">
      <w:pPr>
        <w:spacing w:before="100" w:beforeAutospacing="1" w:after="100" w:afterAutospacing="1"/>
      </w:pPr>
      <w:r w:rsidRPr="00FE16A2">
        <w:t>1.</w:t>
      </w:r>
      <w:r w:rsidR="005140F6" w:rsidRPr="00FE16A2">
        <w:t xml:space="preserve">Продолжить планомерную работу по подготовке учащихся к </w:t>
      </w:r>
      <w:r w:rsidRPr="00FE16A2">
        <w:t>ГИА</w:t>
      </w:r>
      <w:r w:rsidR="005140F6" w:rsidRPr="00FE16A2">
        <w:t>.</w:t>
      </w:r>
    </w:p>
    <w:p w:rsidR="005140F6" w:rsidRPr="00FE16A2" w:rsidRDefault="00042296" w:rsidP="00042296">
      <w:pPr>
        <w:spacing w:before="100" w:beforeAutospacing="1" w:after="100" w:afterAutospacing="1"/>
      </w:pPr>
      <w:r w:rsidRPr="00FE16A2">
        <w:t>2.</w:t>
      </w:r>
      <w:r w:rsidR="005140F6" w:rsidRPr="00FE16A2">
        <w:t>Совершенствовать систему текущего контроля успеваемости, обеспечить объективность оценивания уровня подготовки учащихся.</w:t>
      </w:r>
    </w:p>
    <w:p w:rsidR="005140F6" w:rsidRPr="00FE16A2" w:rsidRDefault="00042296" w:rsidP="00042296">
      <w:pPr>
        <w:jc w:val="both"/>
      </w:pPr>
      <w:r w:rsidRPr="00FE16A2">
        <w:rPr>
          <w:bCs/>
        </w:rPr>
        <w:t>3.</w:t>
      </w:r>
      <w:r w:rsidR="005140F6" w:rsidRPr="00FE16A2">
        <w:rPr>
          <w:bCs/>
        </w:rPr>
        <w:t>Изучить вопросы, вызвавшие затруднение при сдаче экзаменов. На заседаниях школьного методического объединения регулярно обсуждать результаты проводимых контрольных, диагностических работ и намечать пути по ликвидации возникающих у учащихся затруднений</w:t>
      </w:r>
    </w:p>
    <w:p w:rsidR="005140F6" w:rsidRPr="00FE16A2" w:rsidRDefault="005140F6" w:rsidP="00042296">
      <w:pPr>
        <w:pStyle w:val="a3"/>
        <w:ind w:left="1647"/>
        <w:jc w:val="both"/>
      </w:pPr>
    </w:p>
    <w:p w:rsidR="005140F6" w:rsidRPr="00FE16A2" w:rsidRDefault="005140F6" w:rsidP="00042296">
      <w:pPr>
        <w:pStyle w:val="a3"/>
        <w:ind w:left="1647"/>
        <w:rPr>
          <w:b/>
          <w:color w:val="auto"/>
        </w:rPr>
      </w:pPr>
    </w:p>
    <w:p w:rsidR="00E1649A" w:rsidRPr="00FE16A2" w:rsidRDefault="00E1649A" w:rsidP="00E1649A">
      <w:r w:rsidRPr="00FE16A2">
        <w:rPr>
          <w:b/>
          <w:color w:val="auto"/>
        </w:rPr>
        <w:t xml:space="preserve">Слушали </w:t>
      </w:r>
      <w:r w:rsidR="00F43CDD" w:rsidRPr="00FE16A2">
        <w:rPr>
          <w:b/>
          <w:color w:val="auto"/>
        </w:rPr>
        <w:t xml:space="preserve">по </w:t>
      </w:r>
      <w:proofErr w:type="gramStart"/>
      <w:r w:rsidRPr="00FE16A2">
        <w:rPr>
          <w:b/>
          <w:color w:val="auto"/>
        </w:rPr>
        <w:t xml:space="preserve">3 </w:t>
      </w:r>
      <w:r w:rsidR="00F43CDD" w:rsidRPr="00FE16A2">
        <w:rPr>
          <w:b/>
          <w:color w:val="auto"/>
        </w:rPr>
        <w:t xml:space="preserve"> вопросу</w:t>
      </w:r>
      <w:proofErr w:type="gramEnd"/>
      <w:r w:rsidR="00F43CDD" w:rsidRPr="00FE16A2">
        <w:rPr>
          <w:b/>
          <w:color w:val="auto"/>
        </w:rPr>
        <w:t xml:space="preserve">. </w:t>
      </w:r>
      <w:proofErr w:type="gramStart"/>
      <w:r w:rsidRPr="00FE16A2">
        <w:rPr>
          <w:color w:val="auto"/>
        </w:rPr>
        <w:t xml:space="preserve">Анализ </w:t>
      </w:r>
      <w:r w:rsidRPr="00FE16A2">
        <w:t xml:space="preserve"> по</w:t>
      </w:r>
      <w:proofErr w:type="gramEnd"/>
      <w:r w:rsidRPr="00FE16A2">
        <w:t xml:space="preserve"> изучению темы самообразования</w:t>
      </w:r>
      <w:r w:rsidR="003571E3" w:rsidRPr="00FE16A2">
        <w:t xml:space="preserve"> «</w:t>
      </w:r>
      <w:r w:rsidR="003571E3" w:rsidRPr="00FE16A2">
        <w:rPr>
          <w:bCs/>
        </w:rPr>
        <w:t xml:space="preserve"> Р</w:t>
      </w:r>
      <w:r w:rsidR="003571E3" w:rsidRPr="00FE16A2">
        <w:t>азвитие познавательных интересов на уроках технологии посредством творческой, практической деятельности учащихся  в условиях реализации ФГОС»</w:t>
      </w:r>
      <w:r w:rsidRPr="00FE16A2">
        <w:t xml:space="preserve"> учителя технологии Шевцовой Н.Н.</w:t>
      </w:r>
      <w:r w:rsidR="003571E3" w:rsidRPr="00FE16A2">
        <w:t xml:space="preserve">. </w:t>
      </w:r>
    </w:p>
    <w:p w:rsidR="003571E3" w:rsidRPr="00FE16A2" w:rsidRDefault="003571E3" w:rsidP="003571E3">
      <w:pPr>
        <w:pStyle w:val="a7"/>
        <w:spacing w:line="240" w:lineRule="auto"/>
        <w:ind w:firstLine="0"/>
        <w:jc w:val="both"/>
        <w:rPr>
          <w:sz w:val="28"/>
          <w:szCs w:val="28"/>
        </w:rPr>
      </w:pPr>
      <w:r w:rsidRPr="00FE16A2">
        <w:rPr>
          <w:sz w:val="28"/>
          <w:szCs w:val="28"/>
        </w:rPr>
        <w:t xml:space="preserve">  В своём выступлении она сказала, что… </w:t>
      </w:r>
      <w:proofErr w:type="gramStart"/>
      <w:r w:rsidRPr="00FE16A2">
        <w:rPr>
          <w:sz w:val="28"/>
          <w:szCs w:val="28"/>
        </w:rPr>
        <w:t>«</w:t>
      </w:r>
      <w:r w:rsidRPr="00FE16A2">
        <w:rPr>
          <w:bCs/>
          <w:iCs/>
          <w:color w:val="000000"/>
          <w:sz w:val="28"/>
          <w:szCs w:val="28"/>
        </w:rPr>
        <w:t xml:space="preserve"> Ученик</w:t>
      </w:r>
      <w:proofErr w:type="gramEnd"/>
      <w:r w:rsidRPr="00FE16A2">
        <w:rPr>
          <w:bCs/>
          <w:iCs/>
          <w:color w:val="000000"/>
          <w:sz w:val="28"/>
          <w:szCs w:val="28"/>
        </w:rPr>
        <w:t xml:space="preserve">– это не сосуд, который надо заполнить, а факел, который надо зажечь. </w:t>
      </w:r>
    </w:p>
    <w:p w:rsidR="003571E3" w:rsidRPr="00FE16A2" w:rsidRDefault="003571E3" w:rsidP="003571E3">
      <w:pPr>
        <w:pStyle w:val="a5"/>
        <w:ind w:firstLine="708"/>
        <w:jc w:val="both"/>
        <w:rPr>
          <w:rFonts w:ascii="Times New Roman" w:hAnsi="Times New Roman"/>
          <w:sz w:val="28"/>
          <w:szCs w:val="28"/>
          <w:lang w:eastAsia="ru-RU"/>
        </w:rPr>
      </w:pPr>
      <w:r w:rsidRPr="00FE16A2">
        <w:rPr>
          <w:rFonts w:ascii="Times New Roman" w:hAnsi="Times New Roman"/>
          <w:sz w:val="28"/>
          <w:szCs w:val="28"/>
          <w:lang w:eastAsia="ru-RU"/>
        </w:rPr>
        <w:t>Сегодня, как никогда широко осознается ответственность общества за воспитание подрастающего поколения. Современное состояние общества поставило перед образованием ряд проблем. Активизация познавательной деятельности учащихся – одна из актуальных проблем на современном этапе развития педагогической теории и практики. Это закономерно, так как учение – ведущий вид деятельности школьников. И чрезвычайно значимым для учебной деятельности является познавательный интерес. Что же такое познавательный интерес? Познавательный интерес– это избирательная направленность личности на предметы и явления окружающей действительности.</w:t>
      </w:r>
    </w:p>
    <w:p w:rsidR="003571E3" w:rsidRPr="00FE16A2" w:rsidRDefault="003571E3" w:rsidP="003571E3">
      <w:pPr>
        <w:pStyle w:val="a5"/>
        <w:ind w:firstLine="708"/>
        <w:jc w:val="both"/>
        <w:rPr>
          <w:rFonts w:ascii="Times New Roman" w:hAnsi="Times New Roman"/>
          <w:sz w:val="28"/>
          <w:szCs w:val="28"/>
          <w:lang w:eastAsia="ru-RU"/>
        </w:rPr>
      </w:pPr>
      <w:r w:rsidRPr="00FE16A2">
        <w:rPr>
          <w:rFonts w:ascii="Times New Roman" w:hAnsi="Times New Roman"/>
          <w:sz w:val="28"/>
          <w:szCs w:val="28"/>
          <w:lang w:eastAsia="ru-RU"/>
        </w:rPr>
        <w:lastRenderedPageBreak/>
        <w:t xml:space="preserve">Подростковый возраст является одним из главных периодов жизни ребенка, так как именно на этом этапе подросток приобретает основной запас знаний об окружающей действительности для своего дальнейшего развития. Также приобретает основополагающие умения и навыки. Самая главная задача - наметить образовательный маршрут для своего подопечного лежит на плечах учителя. Задача учителя, формирующего познавательную активность: </w:t>
      </w:r>
    </w:p>
    <w:p w:rsidR="003571E3" w:rsidRPr="00FE16A2" w:rsidRDefault="003571E3" w:rsidP="003571E3">
      <w:pPr>
        <w:pStyle w:val="a5"/>
        <w:jc w:val="both"/>
        <w:rPr>
          <w:rFonts w:ascii="Times New Roman" w:hAnsi="Times New Roman"/>
          <w:sz w:val="28"/>
          <w:szCs w:val="28"/>
          <w:lang w:eastAsia="ru-RU"/>
        </w:rPr>
      </w:pPr>
      <w:r w:rsidRPr="00FE16A2">
        <w:rPr>
          <w:rFonts w:ascii="Times New Roman" w:hAnsi="Times New Roman"/>
          <w:sz w:val="28"/>
          <w:szCs w:val="28"/>
          <w:lang w:eastAsia="ru-RU"/>
        </w:rPr>
        <w:t>- быть внимательным к каждому ребенку;</w:t>
      </w:r>
    </w:p>
    <w:p w:rsidR="003571E3" w:rsidRPr="00FE16A2" w:rsidRDefault="003571E3" w:rsidP="003571E3">
      <w:pPr>
        <w:pStyle w:val="a5"/>
        <w:jc w:val="both"/>
        <w:rPr>
          <w:rFonts w:ascii="Times New Roman" w:hAnsi="Times New Roman"/>
          <w:sz w:val="28"/>
          <w:szCs w:val="28"/>
          <w:lang w:eastAsia="ru-RU"/>
        </w:rPr>
      </w:pPr>
      <w:r w:rsidRPr="00FE16A2">
        <w:rPr>
          <w:rFonts w:ascii="Times New Roman" w:hAnsi="Times New Roman"/>
          <w:sz w:val="28"/>
          <w:szCs w:val="28"/>
          <w:lang w:eastAsia="ru-RU"/>
        </w:rPr>
        <w:t xml:space="preserve">- уметь увидеть, подметить у ученика малейшую искру интереса к какой-либо стороне учебной работы; </w:t>
      </w:r>
    </w:p>
    <w:p w:rsidR="003571E3" w:rsidRPr="00FE16A2" w:rsidRDefault="003571E3" w:rsidP="003571E3">
      <w:pPr>
        <w:pStyle w:val="a5"/>
        <w:jc w:val="both"/>
        <w:rPr>
          <w:rFonts w:ascii="Times New Roman" w:hAnsi="Times New Roman"/>
          <w:sz w:val="28"/>
          <w:szCs w:val="28"/>
          <w:lang w:eastAsia="ru-RU"/>
        </w:rPr>
      </w:pPr>
      <w:r w:rsidRPr="00FE16A2">
        <w:rPr>
          <w:rFonts w:ascii="Times New Roman" w:hAnsi="Times New Roman"/>
          <w:sz w:val="28"/>
          <w:szCs w:val="28"/>
          <w:lang w:eastAsia="ru-RU"/>
        </w:rPr>
        <w:t>- создавать все условия для того, чтобы разжечь ее и превратить в подлинный интерес к науке, к знаниям.</w:t>
      </w:r>
    </w:p>
    <w:p w:rsidR="003571E3" w:rsidRPr="00FE16A2" w:rsidRDefault="003571E3" w:rsidP="003571E3">
      <w:pPr>
        <w:pStyle w:val="a5"/>
        <w:ind w:firstLine="708"/>
        <w:jc w:val="both"/>
        <w:rPr>
          <w:rFonts w:ascii="Times New Roman" w:hAnsi="Times New Roman"/>
          <w:sz w:val="28"/>
          <w:szCs w:val="28"/>
          <w:lang w:eastAsia="ru-RU"/>
        </w:rPr>
      </w:pPr>
      <w:r w:rsidRPr="00FE16A2">
        <w:rPr>
          <w:rFonts w:ascii="Times New Roman" w:hAnsi="Times New Roman"/>
          <w:sz w:val="28"/>
          <w:szCs w:val="28"/>
          <w:lang w:eastAsia="ru-RU"/>
        </w:rPr>
        <w:t>Интерес – важнейший побудитель любой деятельности. Через интерес устанавливается связь человека с объективным миром. Познавательный интерес стал потребностью общества потому, что дидактика, а вслед за нею и практика обучения всё больше обращаются к личности обучающихся.</w:t>
      </w:r>
    </w:p>
    <w:p w:rsidR="003571E3" w:rsidRPr="00FE16A2" w:rsidRDefault="003571E3" w:rsidP="003571E3">
      <w:pPr>
        <w:pStyle w:val="a5"/>
        <w:ind w:firstLine="708"/>
        <w:jc w:val="both"/>
        <w:rPr>
          <w:rFonts w:ascii="Times New Roman" w:hAnsi="Times New Roman"/>
          <w:sz w:val="28"/>
          <w:szCs w:val="28"/>
          <w:lang w:eastAsia="ru-RU"/>
        </w:rPr>
      </w:pPr>
      <w:r w:rsidRPr="00FE16A2">
        <w:rPr>
          <w:rFonts w:ascii="Times New Roman" w:hAnsi="Times New Roman"/>
          <w:sz w:val="28"/>
          <w:szCs w:val="28"/>
          <w:lang w:eastAsia="ru-RU"/>
        </w:rPr>
        <w:t>По моему мнению, деятельность учителя должна быть направлена не только на то, чтобы в процессе обучения произошло усвоение знаний, но и на развитие самостоятельности учащихся в процессе учебной деятельности, на привитие интереса к учебному предмету в ходе этой деятельности.</w:t>
      </w:r>
    </w:p>
    <w:p w:rsidR="003571E3" w:rsidRPr="00FE16A2" w:rsidRDefault="003571E3" w:rsidP="003571E3">
      <w:pPr>
        <w:pStyle w:val="a5"/>
        <w:ind w:firstLine="708"/>
        <w:jc w:val="both"/>
        <w:rPr>
          <w:rFonts w:ascii="Times New Roman" w:hAnsi="Times New Roman"/>
          <w:sz w:val="28"/>
          <w:szCs w:val="28"/>
          <w:lang w:eastAsia="ru-RU"/>
        </w:rPr>
      </w:pPr>
      <w:r w:rsidRPr="00FE16A2">
        <w:rPr>
          <w:rFonts w:ascii="Times New Roman" w:hAnsi="Times New Roman"/>
          <w:sz w:val="28"/>
          <w:szCs w:val="28"/>
          <w:lang w:eastAsia="ru-RU"/>
        </w:rPr>
        <w:t xml:space="preserve">Важнейшей предпосылкой в процессе активной познавательной деятельности является интерес, с помощью которого учащиеся приобретают прочные знания, умения, навыки. С этой целью я использую в своей практике активные методы обучения не только при организации самостоятельной работы, но и в начале урока, на этапе выяснения </w:t>
      </w:r>
      <w:proofErr w:type="gramStart"/>
      <w:r w:rsidRPr="00FE16A2">
        <w:rPr>
          <w:rFonts w:ascii="Times New Roman" w:hAnsi="Times New Roman"/>
          <w:sz w:val="28"/>
          <w:szCs w:val="28"/>
          <w:lang w:eastAsia="ru-RU"/>
        </w:rPr>
        <w:t>целей,  опасений</w:t>
      </w:r>
      <w:proofErr w:type="gramEnd"/>
      <w:r w:rsidRPr="00FE16A2">
        <w:rPr>
          <w:rFonts w:ascii="Times New Roman" w:hAnsi="Times New Roman"/>
          <w:sz w:val="28"/>
          <w:szCs w:val="28"/>
          <w:lang w:eastAsia="ru-RU"/>
        </w:rPr>
        <w:t>, презентации учебного материала,   подведения итогов. Каждый из этих методов позволяет эффективно решать конкретные задачи того или иного этапа урока.</w:t>
      </w:r>
    </w:p>
    <w:p w:rsidR="00E622D0" w:rsidRPr="00FE16A2" w:rsidRDefault="003571E3" w:rsidP="00E622D0">
      <w:pPr>
        <w:pStyle w:val="a6"/>
        <w:shd w:val="clear" w:color="auto" w:fill="FFFFFF"/>
        <w:spacing w:before="0" w:beforeAutospacing="0" w:after="0" w:afterAutospacing="0" w:line="294" w:lineRule="atLeast"/>
        <w:jc w:val="both"/>
        <w:rPr>
          <w:i/>
          <w:iCs/>
          <w:color w:val="000000"/>
          <w:sz w:val="28"/>
          <w:szCs w:val="28"/>
        </w:rPr>
      </w:pPr>
      <w:r w:rsidRPr="00FE16A2">
        <w:rPr>
          <w:sz w:val="28"/>
          <w:szCs w:val="28"/>
        </w:rPr>
        <w:t>Создание доброжелательной атмосферы на уроке развивает познавательный интерес и активность учащихся, снимает усталость, позволяет удерживать внимание. При использовании</w:t>
      </w:r>
      <w:r w:rsidR="00E622D0" w:rsidRPr="00FE16A2">
        <w:rPr>
          <w:sz w:val="28"/>
          <w:szCs w:val="28"/>
        </w:rPr>
        <w:t xml:space="preserve"> </w:t>
      </w:r>
      <w:proofErr w:type="gramStart"/>
      <w:r w:rsidR="00E622D0" w:rsidRPr="00FE16A2">
        <w:rPr>
          <w:sz w:val="28"/>
          <w:szCs w:val="28"/>
        </w:rPr>
        <w:t>методов</w:t>
      </w:r>
      <w:r w:rsidRPr="00FE16A2">
        <w:rPr>
          <w:sz w:val="28"/>
          <w:szCs w:val="28"/>
        </w:rPr>
        <w:t xml:space="preserve">  </w:t>
      </w:r>
      <w:r w:rsidR="00E622D0" w:rsidRPr="00FE16A2">
        <w:rPr>
          <w:iCs/>
          <w:sz w:val="28"/>
          <w:szCs w:val="28"/>
        </w:rPr>
        <w:t>о</w:t>
      </w:r>
      <w:r w:rsidRPr="00FE16A2">
        <w:rPr>
          <w:iCs/>
          <w:sz w:val="28"/>
          <w:szCs w:val="28"/>
        </w:rPr>
        <w:t>бъяснительно</w:t>
      </w:r>
      <w:proofErr w:type="gramEnd"/>
      <w:r w:rsidRPr="00FE16A2">
        <w:rPr>
          <w:iCs/>
          <w:sz w:val="28"/>
          <w:szCs w:val="28"/>
        </w:rPr>
        <w:t>-</w:t>
      </w:r>
      <w:r w:rsidR="00E622D0" w:rsidRPr="00FE16A2">
        <w:rPr>
          <w:iCs/>
          <w:sz w:val="28"/>
          <w:szCs w:val="28"/>
        </w:rPr>
        <w:t>и</w:t>
      </w:r>
      <w:r w:rsidRPr="00FE16A2">
        <w:rPr>
          <w:iCs/>
          <w:sz w:val="28"/>
          <w:szCs w:val="28"/>
        </w:rPr>
        <w:t>ллюстративн</w:t>
      </w:r>
      <w:r w:rsidR="00E622D0" w:rsidRPr="00FE16A2">
        <w:rPr>
          <w:iCs/>
          <w:sz w:val="28"/>
          <w:szCs w:val="28"/>
        </w:rPr>
        <w:t>ого, репродуктивного, частично-поискового (эвристически), исследовательского  во время уроков у учащихся обогащается</w:t>
      </w:r>
      <w:r w:rsidR="00E622D0" w:rsidRPr="00FE16A2">
        <w:rPr>
          <w:sz w:val="28"/>
          <w:szCs w:val="28"/>
        </w:rPr>
        <w:t xml:space="preserve"> словарный запас, развивается речь, активизируется внимание детей, расширяется кругозор, прививается интерес к предмету, развивается творческая фантазия, воспитываются нравственные качества.</w:t>
      </w:r>
    </w:p>
    <w:p w:rsidR="003571E3" w:rsidRPr="00FE16A2" w:rsidRDefault="003571E3" w:rsidP="003571E3">
      <w:pPr>
        <w:pStyle w:val="a5"/>
        <w:ind w:firstLine="708"/>
        <w:jc w:val="both"/>
        <w:rPr>
          <w:rFonts w:ascii="Times New Roman" w:hAnsi="Times New Roman"/>
          <w:sz w:val="28"/>
          <w:szCs w:val="28"/>
          <w:lang w:eastAsia="ru-RU"/>
        </w:rPr>
      </w:pPr>
      <w:r w:rsidRPr="00FE16A2">
        <w:rPr>
          <w:rFonts w:ascii="Times New Roman" w:hAnsi="Times New Roman"/>
          <w:sz w:val="28"/>
          <w:szCs w:val="28"/>
          <w:lang w:eastAsia="ru-RU"/>
        </w:rPr>
        <w:t xml:space="preserve">В современной школе значимость исследовательской и проектной деятельности возрастает, а проведение учебных исследований </w:t>
      </w:r>
      <w:proofErr w:type="gramStart"/>
      <w:r w:rsidRPr="00FE16A2">
        <w:rPr>
          <w:rFonts w:ascii="Times New Roman" w:hAnsi="Times New Roman"/>
          <w:sz w:val="28"/>
          <w:szCs w:val="28"/>
          <w:lang w:eastAsia="ru-RU"/>
        </w:rPr>
        <w:t>с  школьниками</w:t>
      </w:r>
      <w:proofErr w:type="gramEnd"/>
      <w:r w:rsidRPr="00FE16A2">
        <w:rPr>
          <w:rFonts w:ascii="Times New Roman" w:hAnsi="Times New Roman"/>
          <w:sz w:val="28"/>
          <w:szCs w:val="28"/>
          <w:lang w:eastAsia="ru-RU"/>
        </w:rPr>
        <w:t xml:space="preserve"> это особое направление внеклассной или внешкольной работы, тесно связанное с основным учебным процессом и ориентированное на развитие исследовательской, творческой активности детей, а также на углубление и закрепление имеющихся у них знаний, умений и навыков.</w:t>
      </w:r>
    </w:p>
    <w:p w:rsidR="003571E3" w:rsidRPr="00FE16A2" w:rsidRDefault="003571E3" w:rsidP="003571E3">
      <w:pPr>
        <w:pStyle w:val="a5"/>
        <w:ind w:firstLine="708"/>
        <w:jc w:val="both"/>
        <w:rPr>
          <w:rFonts w:ascii="Times New Roman" w:hAnsi="Times New Roman"/>
          <w:sz w:val="28"/>
          <w:szCs w:val="28"/>
          <w:lang w:eastAsia="ru-RU"/>
        </w:rPr>
      </w:pPr>
      <w:r w:rsidRPr="00FE16A2">
        <w:rPr>
          <w:rFonts w:ascii="Times New Roman" w:hAnsi="Times New Roman"/>
          <w:sz w:val="28"/>
          <w:szCs w:val="28"/>
          <w:lang w:eastAsia="ru-RU"/>
        </w:rPr>
        <w:t>Именно исследовательская работа делает ребят участниками творческого процесса, а не пассивными потребителями готовой информации.</w:t>
      </w:r>
    </w:p>
    <w:p w:rsidR="003571E3" w:rsidRPr="00FE16A2" w:rsidRDefault="003571E3" w:rsidP="003571E3">
      <w:pPr>
        <w:pStyle w:val="a5"/>
        <w:jc w:val="both"/>
        <w:rPr>
          <w:rFonts w:ascii="Times New Roman" w:hAnsi="Times New Roman"/>
          <w:sz w:val="28"/>
          <w:szCs w:val="28"/>
          <w:lang w:eastAsia="ru-RU"/>
        </w:rPr>
      </w:pPr>
      <w:r w:rsidRPr="00FE16A2">
        <w:rPr>
          <w:rFonts w:ascii="Times New Roman" w:hAnsi="Times New Roman"/>
          <w:sz w:val="28"/>
          <w:szCs w:val="28"/>
          <w:lang w:eastAsia="ru-RU"/>
        </w:rPr>
        <w:t xml:space="preserve">Проектной и исследовательской деятельности как решающему фактору в формировании у школьника умения учиться уделяется большое внимание в </w:t>
      </w:r>
      <w:r w:rsidRPr="00FE16A2">
        <w:rPr>
          <w:rFonts w:ascii="Times New Roman" w:hAnsi="Times New Roman"/>
          <w:sz w:val="28"/>
          <w:szCs w:val="28"/>
          <w:lang w:eastAsia="ru-RU"/>
        </w:rPr>
        <w:lastRenderedPageBreak/>
        <w:t>ФГОС. В основе метода проектов лежит развитие познавательных навыков учащихся, критического и творческого мышления.</w:t>
      </w:r>
    </w:p>
    <w:p w:rsidR="003571E3" w:rsidRPr="00FE16A2" w:rsidRDefault="003571E3" w:rsidP="003571E3">
      <w:pPr>
        <w:pStyle w:val="a5"/>
        <w:ind w:firstLine="708"/>
        <w:jc w:val="both"/>
        <w:rPr>
          <w:rFonts w:ascii="Times New Roman" w:eastAsia="Times New Roman" w:hAnsi="Times New Roman"/>
          <w:bCs/>
          <w:color w:val="000000"/>
          <w:sz w:val="28"/>
          <w:szCs w:val="28"/>
          <w:lang w:eastAsia="ru-RU"/>
        </w:rPr>
      </w:pPr>
      <w:r w:rsidRPr="00FE16A2">
        <w:rPr>
          <w:rFonts w:ascii="Times New Roman" w:eastAsia="Times New Roman" w:hAnsi="Times New Roman"/>
          <w:bCs/>
          <w:color w:val="000000"/>
          <w:sz w:val="28"/>
          <w:szCs w:val="28"/>
          <w:lang w:eastAsia="ru-RU"/>
        </w:rPr>
        <w:t xml:space="preserve"> Мышление вызывается потребностями. Поэтому, не воспитывая, не пробуждая познавательных потребностей, у учащихся, </w:t>
      </w:r>
      <w:r w:rsidR="00E622D0" w:rsidRPr="00FE16A2">
        <w:rPr>
          <w:rFonts w:ascii="Times New Roman" w:eastAsia="Times New Roman" w:hAnsi="Times New Roman"/>
          <w:bCs/>
          <w:color w:val="000000"/>
          <w:sz w:val="28"/>
          <w:szCs w:val="28"/>
          <w:lang w:eastAsia="ru-RU"/>
        </w:rPr>
        <w:t>невозможно развить</w:t>
      </w:r>
      <w:r w:rsidRPr="00FE16A2">
        <w:rPr>
          <w:rFonts w:ascii="Times New Roman" w:eastAsia="Times New Roman" w:hAnsi="Times New Roman"/>
          <w:bCs/>
          <w:color w:val="000000"/>
          <w:sz w:val="28"/>
          <w:szCs w:val="28"/>
          <w:lang w:eastAsia="ru-RU"/>
        </w:rPr>
        <w:t xml:space="preserve"> и их мышление. Систематически в работе использую работу с пословицами, загадками, ребусами, кроссвордами, рифмами. Домашние задания предпочитают творческие, где можно применить свои умения, высказать свои мысли, показать индивидуальные способности (литературное чтение, окружающий мир, технология, изо). Тем самым расширяется кругозор, что я считаю низким у нынешнего поколения детей, навыки самостоятельной поисковой работы. Работая по данной проблеме, мной поставлены следующие цели: позволять каждому ученику обучаться и развиваться в силу своих способностей; развивать всех учащихся и не замедлять темп развития сильных учеников.</w:t>
      </w:r>
    </w:p>
    <w:p w:rsidR="003571E3" w:rsidRPr="00FE16A2" w:rsidRDefault="00C50747" w:rsidP="003571E3">
      <w:pPr>
        <w:pStyle w:val="a5"/>
        <w:jc w:val="both"/>
        <w:rPr>
          <w:rFonts w:ascii="Times New Roman" w:eastAsia="Times New Roman" w:hAnsi="Times New Roman"/>
          <w:sz w:val="28"/>
          <w:szCs w:val="28"/>
          <w:lang w:eastAsia="ru-RU"/>
        </w:rPr>
      </w:pPr>
      <w:r w:rsidRPr="00FE16A2">
        <w:rPr>
          <w:rFonts w:ascii="Times New Roman" w:eastAsia="Times New Roman" w:hAnsi="Times New Roman"/>
          <w:bCs/>
          <w:sz w:val="28"/>
          <w:szCs w:val="28"/>
          <w:lang w:eastAsia="ru-RU"/>
        </w:rPr>
        <w:t xml:space="preserve">В </w:t>
      </w:r>
      <w:r w:rsidRPr="00A71F44">
        <w:rPr>
          <w:rFonts w:ascii="Times New Roman" w:eastAsia="Times New Roman" w:hAnsi="Times New Roman" w:cs="Times New Roman"/>
          <w:bCs/>
          <w:sz w:val="28"/>
          <w:szCs w:val="28"/>
          <w:lang w:eastAsia="ru-RU"/>
        </w:rPr>
        <w:t>своей работе</w:t>
      </w:r>
      <w:r w:rsidRPr="00A71F44">
        <w:rPr>
          <w:rStyle w:val="c0"/>
          <w:rFonts w:ascii="Times New Roman" w:hAnsi="Times New Roman" w:cs="Times New Roman"/>
          <w:color w:val="000000"/>
          <w:sz w:val="28"/>
          <w:szCs w:val="28"/>
        </w:rPr>
        <w:t xml:space="preserve"> использую следующие педагогические технологии:</w:t>
      </w:r>
    </w:p>
    <w:p w:rsidR="00C50747" w:rsidRPr="00FE16A2" w:rsidRDefault="00C50747" w:rsidP="00C50747">
      <w:pPr>
        <w:pStyle w:val="c2"/>
        <w:shd w:val="clear" w:color="auto" w:fill="FFFFFF"/>
        <w:spacing w:before="0" w:beforeAutospacing="0" w:after="0" w:afterAutospacing="0"/>
        <w:ind w:right="-144"/>
        <w:jc w:val="both"/>
        <w:rPr>
          <w:rFonts w:ascii="Arial" w:hAnsi="Arial" w:cs="Arial"/>
          <w:color w:val="000000"/>
          <w:sz w:val="28"/>
          <w:szCs w:val="28"/>
        </w:rPr>
      </w:pPr>
      <w:r w:rsidRPr="00FE16A2">
        <w:rPr>
          <w:rStyle w:val="c0"/>
          <w:color w:val="000000"/>
          <w:sz w:val="28"/>
          <w:szCs w:val="28"/>
        </w:rPr>
        <w:t>- личностно-ориентированного обучения позволяет всесторонне и гармонически развивать ребёнка; каждый ребенок успешен.                                    </w:t>
      </w:r>
    </w:p>
    <w:p w:rsidR="00C50747" w:rsidRPr="00FE16A2" w:rsidRDefault="00C50747" w:rsidP="00C50747">
      <w:pPr>
        <w:pStyle w:val="c2"/>
        <w:shd w:val="clear" w:color="auto" w:fill="FFFFFF"/>
        <w:spacing w:before="0" w:beforeAutospacing="0" w:after="0" w:afterAutospacing="0"/>
        <w:ind w:right="-144"/>
        <w:jc w:val="both"/>
        <w:rPr>
          <w:rStyle w:val="c0"/>
          <w:color w:val="000000"/>
          <w:sz w:val="28"/>
          <w:szCs w:val="28"/>
        </w:rPr>
      </w:pPr>
      <w:r w:rsidRPr="00FE16A2">
        <w:rPr>
          <w:rStyle w:val="c0"/>
          <w:color w:val="000000"/>
          <w:sz w:val="28"/>
          <w:szCs w:val="28"/>
        </w:rPr>
        <w:t xml:space="preserve">- элементы </w:t>
      </w:r>
      <w:proofErr w:type="gramStart"/>
      <w:r w:rsidRPr="00FE16A2">
        <w:rPr>
          <w:rStyle w:val="c0"/>
          <w:color w:val="000000"/>
          <w:sz w:val="28"/>
          <w:szCs w:val="28"/>
        </w:rPr>
        <w:t>ТРИЗ(</w:t>
      </w:r>
      <w:proofErr w:type="gramEnd"/>
      <w:r w:rsidRPr="00FE16A2">
        <w:rPr>
          <w:rStyle w:val="c0"/>
          <w:color w:val="000000"/>
          <w:sz w:val="28"/>
          <w:szCs w:val="28"/>
        </w:rPr>
        <w:t xml:space="preserve">технология решения изобретательских задач) развивает исследовательские навыки и позволяет развивать эти навыки в процессе обучения с последующей презентацией работы в виде рефератов, докладов и т.д.             </w:t>
      </w:r>
    </w:p>
    <w:p w:rsidR="00C50747" w:rsidRPr="00FE16A2" w:rsidRDefault="00C50747" w:rsidP="00C50747">
      <w:pPr>
        <w:pStyle w:val="c2"/>
        <w:shd w:val="clear" w:color="auto" w:fill="FFFFFF"/>
        <w:spacing w:before="0" w:beforeAutospacing="0" w:after="0" w:afterAutospacing="0"/>
        <w:ind w:right="-144"/>
        <w:jc w:val="both"/>
        <w:rPr>
          <w:rStyle w:val="c0"/>
          <w:color w:val="000000"/>
          <w:sz w:val="28"/>
          <w:szCs w:val="28"/>
        </w:rPr>
      </w:pPr>
      <w:r w:rsidRPr="00FE16A2">
        <w:rPr>
          <w:rStyle w:val="c0"/>
          <w:color w:val="000000"/>
          <w:sz w:val="28"/>
          <w:szCs w:val="28"/>
        </w:rPr>
        <w:t xml:space="preserve"> - проектная деятельность – дети научились самостоятельно выбирать объекты для исследования и дальнейшего выполнения, выражать свои чувства в творческих работах.                           </w:t>
      </w:r>
    </w:p>
    <w:p w:rsidR="00C50747" w:rsidRPr="00FE16A2" w:rsidRDefault="00C50747" w:rsidP="00C50747">
      <w:pPr>
        <w:pStyle w:val="c2"/>
        <w:shd w:val="clear" w:color="auto" w:fill="FFFFFF"/>
        <w:spacing w:before="0" w:beforeAutospacing="0" w:after="0" w:afterAutospacing="0"/>
        <w:ind w:right="-144"/>
        <w:jc w:val="both"/>
        <w:rPr>
          <w:rStyle w:val="c0"/>
          <w:color w:val="000000"/>
          <w:sz w:val="28"/>
          <w:szCs w:val="28"/>
        </w:rPr>
      </w:pPr>
      <w:r w:rsidRPr="00FE16A2">
        <w:rPr>
          <w:rStyle w:val="c0"/>
          <w:color w:val="000000"/>
          <w:sz w:val="28"/>
          <w:szCs w:val="28"/>
        </w:rPr>
        <w:t xml:space="preserve">  -  ИКТ </w:t>
      </w:r>
      <w:proofErr w:type="gramStart"/>
      <w:r w:rsidRPr="00FE16A2">
        <w:rPr>
          <w:rStyle w:val="c0"/>
          <w:color w:val="000000"/>
          <w:sz w:val="28"/>
          <w:szCs w:val="28"/>
        </w:rPr>
        <w:t>технологии  -</w:t>
      </w:r>
      <w:proofErr w:type="gramEnd"/>
      <w:r w:rsidRPr="00FE16A2">
        <w:rPr>
          <w:rStyle w:val="c0"/>
          <w:color w:val="000000"/>
          <w:sz w:val="28"/>
          <w:szCs w:val="28"/>
        </w:rPr>
        <w:t xml:space="preserve">   повышение мотивации к изучению предмета; самостоятельная работа учащихся с программными средствами ,которая может быть по разному организована и отличаться различной долей самостоятельности</w:t>
      </w:r>
    </w:p>
    <w:p w:rsidR="00C50747" w:rsidRPr="00FE16A2" w:rsidRDefault="00C50747" w:rsidP="00C50747">
      <w:pPr>
        <w:pStyle w:val="c2"/>
        <w:shd w:val="clear" w:color="auto" w:fill="FFFFFF"/>
        <w:spacing w:before="0" w:beforeAutospacing="0" w:after="0" w:afterAutospacing="0"/>
        <w:ind w:right="-144"/>
        <w:jc w:val="both"/>
        <w:rPr>
          <w:rFonts w:ascii="Arial" w:hAnsi="Arial" w:cs="Arial"/>
          <w:color w:val="000000"/>
          <w:sz w:val="28"/>
          <w:szCs w:val="28"/>
        </w:rPr>
      </w:pPr>
      <w:r w:rsidRPr="00FE16A2">
        <w:rPr>
          <w:rStyle w:val="c0"/>
          <w:color w:val="000000"/>
          <w:sz w:val="28"/>
          <w:szCs w:val="28"/>
        </w:rPr>
        <w:t xml:space="preserve">  - поиск информации в интернете, создание презентаций и т.д.</w:t>
      </w:r>
    </w:p>
    <w:p w:rsidR="00C50747" w:rsidRPr="00FE16A2" w:rsidRDefault="00C50747" w:rsidP="00C50747">
      <w:pPr>
        <w:pStyle w:val="c2"/>
        <w:shd w:val="clear" w:color="auto" w:fill="FFFFFF"/>
        <w:spacing w:before="0" w:beforeAutospacing="0" w:after="0" w:afterAutospacing="0"/>
        <w:ind w:right="-144"/>
        <w:jc w:val="both"/>
        <w:rPr>
          <w:rFonts w:ascii="Arial" w:hAnsi="Arial" w:cs="Arial"/>
          <w:color w:val="000000"/>
          <w:sz w:val="28"/>
          <w:szCs w:val="28"/>
        </w:rPr>
      </w:pPr>
      <w:r w:rsidRPr="00FE16A2">
        <w:rPr>
          <w:rStyle w:val="c0"/>
          <w:color w:val="000000"/>
          <w:sz w:val="28"/>
          <w:szCs w:val="28"/>
        </w:rPr>
        <w:t xml:space="preserve">  -  </w:t>
      </w:r>
      <w:proofErr w:type="spellStart"/>
      <w:r w:rsidRPr="00FE16A2">
        <w:rPr>
          <w:rStyle w:val="c0"/>
          <w:color w:val="000000"/>
          <w:sz w:val="28"/>
          <w:szCs w:val="28"/>
        </w:rPr>
        <w:t>здоровьесберегающие</w:t>
      </w:r>
      <w:proofErr w:type="spellEnd"/>
      <w:r w:rsidRPr="00FE16A2">
        <w:rPr>
          <w:rStyle w:val="c0"/>
          <w:color w:val="000000"/>
          <w:sz w:val="28"/>
          <w:szCs w:val="28"/>
        </w:rPr>
        <w:t xml:space="preserve"> </w:t>
      </w:r>
      <w:proofErr w:type="gramStart"/>
      <w:r w:rsidRPr="00FE16A2">
        <w:rPr>
          <w:rStyle w:val="c0"/>
          <w:color w:val="000000"/>
          <w:sz w:val="28"/>
          <w:szCs w:val="28"/>
        </w:rPr>
        <w:t>технологии  направлены</w:t>
      </w:r>
      <w:proofErr w:type="gramEnd"/>
      <w:r w:rsidRPr="00FE16A2">
        <w:rPr>
          <w:rStyle w:val="c0"/>
          <w:color w:val="000000"/>
          <w:sz w:val="28"/>
          <w:szCs w:val="28"/>
        </w:rPr>
        <w:t xml:space="preserve"> на сохранение здоровья учащихся.</w:t>
      </w:r>
    </w:p>
    <w:p w:rsidR="00C50747" w:rsidRPr="00FE16A2" w:rsidRDefault="00C50747" w:rsidP="00C50747">
      <w:pPr>
        <w:pStyle w:val="c2"/>
        <w:shd w:val="clear" w:color="auto" w:fill="FFFFFF"/>
        <w:spacing w:before="0" w:beforeAutospacing="0" w:after="0" w:afterAutospacing="0"/>
        <w:ind w:right="-144"/>
        <w:jc w:val="both"/>
        <w:rPr>
          <w:rFonts w:ascii="Arial" w:hAnsi="Arial" w:cs="Arial"/>
          <w:color w:val="000000"/>
          <w:sz w:val="28"/>
          <w:szCs w:val="28"/>
        </w:rPr>
      </w:pPr>
      <w:r w:rsidRPr="00FE16A2">
        <w:rPr>
          <w:rStyle w:val="c0"/>
          <w:color w:val="000000"/>
          <w:sz w:val="28"/>
          <w:szCs w:val="28"/>
        </w:rPr>
        <w:t>       На своих уроках стараюсь поставить учащихся в такие условия, чтобы они ощутили необходимость прикладывать определенные усилия в процессе образования. Моя задача – заметить эти усилия, поддержать ребенка, обеспечить условия для дальнейшего продвижения вперед, а для слабых детей стараюсь создать ситуацию, где бы они показали свою успешность.</w:t>
      </w:r>
    </w:p>
    <w:p w:rsidR="003571E3" w:rsidRPr="00FE16A2" w:rsidRDefault="003571E3" w:rsidP="003571E3">
      <w:pPr>
        <w:pStyle w:val="a5"/>
        <w:ind w:firstLine="708"/>
        <w:jc w:val="both"/>
        <w:rPr>
          <w:rFonts w:ascii="Times New Roman" w:hAnsi="Times New Roman"/>
          <w:sz w:val="28"/>
          <w:szCs w:val="28"/>
        </w:rPr>
      </w:pPr>
      <w:r w:rsidRPr="00FE16A2">
        <w:rPr>
          <w:rFonts w:ascii="Times New Roman" w:hAnsi="Times New Roman"/>
          <w:sz w:val="28"/>
          <w:szCs w:val="28"/>
        </w:rPr>
        <w:t xml:space="preserve">В заключение хочется сказать, что детям нравятся такие уроки и ждут их с нетерпением, каждый урок для них – открытие нового, еще не познанного. Каждый учитель должен </w:t>
      </w:r>
      <w:proofErr w:type="gramStart"/>
      <w:r w:rsidRPr="00FE16A2">
        <w:rPr>
          <w:rFonts w:ascii="Times New Roman" w:hAnsi="Times New Roman"/>
          <w:sz w:val="28"/>
          <w:szCs w:val="28"/>
        </w:rPr>
        <w:t>стремиться  в</w:t>
      </w:r>
      <w:proofErr w:type="gramEnd"/>
      <w:r w:rsidRPr="00FE16A2">
        <w:rPr>
          <w:rFonts w:ascii="Times New Roman" w:hAnsi="Times New Roman"/>
          <w:sz w:val="28"/>
          <w:szCs w:val="28"/>
        </w:rPr>
        <w:t xml:space="preserve"> своей работе к созданию условий, обеспечивающих ребёнку успех в учебной работе, ощущение радости на пути продвижения от незнания к знанию, от неумения к умению.     Познавательный интерес психологи и педагоги изучают с разных сторон, но любое исследование рассматривает интерес как часть общей проблемы воспитания и развития.</w:t>
      </w:r>
    </w:p>
    <w:p w:rsidR="003571E3" w:rsidRPr="00FE16A2" w:rsidRDefault="003571E3" w:rsidP="00A71F44">
      <w:pPr>
        <w:pStyle w:val="a5"/>
        <w:jc w:val="both"/>
        <w:rPr>
          <w:b/>
          <w:sz w:val="28"/>
          <w:szCs w:val="28"/>
        </w:rPr>
      </w:pPr>
      <w:r w:rsidRPr="00FE16A2">
        <w:rPr>
          <w:rFonts w:ascii="Times New Roman" w:hAnsi="Times New Roman"/>
          <w:sz w:val="28"/>
          <w:szCs w:val="28"/>
        </w:rPr>
        <w:t xml:space="preserve">   </w:t>
      </w:r>
      <w:r w:rsidRPr="00FE16A2">
        <w:rPr>
          <w:b/>
          <w:sz w:val="28"/>
          <w:szCs w:val="28"/>
        </w:rPr>
        <w:t>Постановили:</w:t>
      </w:r>
    </w:p>
    <w:p w:rsidR="00A71F44" w:rsidRDefault="00C50747" w:rsidP="00F43CDD">
      <w:pPr>
        <w:jc w:val="both"/>
      </w:pPr>
      <w:r w:rsidRPr="00FE16A2">
        <w:lastRenderedPageBreak/>
        <w:t xml:space="preserve"> 1.</w:t>
      </w:r>
      <w:r w:rsidR="003571E3" w:rsidRPr="00FE16A2">
        <w:t>Учител</w:t>
      </w:r>
      <w:r w:rsidRPr="00FE16A2">
        <w:t>ю технологии</w:t>
      </w:r>
      <w:r w:rsidR="003571E3" w:rsidRPr="00FE16A2">
        <w:t xml:space="preserve"> продо</w:t>
      </w:r>
      <w:r w:rsidRPr="00FE16A2">
        <w:t xml:space="preserve">лжить </w:t>
      </w:r>
      <w:r w:rsidR="003571E3" w:rsidRPr="00FE16A2">
        <w:t xml:space="preserve">изучение федеральных и региональных нормативных документов, методических рекомендаций по   </w:t>
      </w:r>
      <w:proofErr w:type="gramStart"/>
      <w:r w:rsidR="003571E3" w:rsidRPr="00FE16A2">
        <w:t>введению  ФГОС</w:t>
      </w:r>
      <w:proofErr w:type="gramEnd"/>
      <w:r w:rsidR="003571E3" w:rsidRPr="00FE16A2">
        <w:t xml:space="preserve"> основного общего образования.   </w:t>
      </w:r>
    </w:p>
    <w:p w:rsidR="003571E3" w:rsidRPr="00FE16A2" w:rsidRDefault="003571E3" w:rsidP="00F43CDD">
      <w:pPr>
        <w:jc w:val="both"/>
      </w:pPr>
      <w:r w:rsidRPr="00FE16A2">
        <w:t xml:space="preserve">                                                                                                     </w:t>
      </w:r>
    </w:p>
    <w:p w:rsidR="008E1EC8" w:rsidRDefault="00A71F44" w:rsidP="008E1EC8">
      <w:pPr>
        <w:rPr>
          <w:color w:val="auto"/>
        </w:rPr>
      </w:pPr>
      <w:r>
        <w:rPr>
          <w:b/>
          <w:color w:val="auto"/>
        </w:rPr>
        <w:t>Слушали 4</w:t>
      </w:r>
      <w:r w:rsidR="008E1EC8">
        <w:rPr>
          <w:color w:val="auto"/>
        </w:rPr>
        <w:t>. Анализ открытого урока по теме «</w:t>
      </w:r>
      <w:r w:rsidR="008E1EC8">
        <w:rPr>
          <w:rFonts w:eastAsiaTheme="minorEastAsia"/>
        </w:rPr>
        <w:t>Влияние на климат России ее географического положения</w:t>
      </w:r>
      <w:r w:rsidR="008E1EC8">
        <w:rPr>
          <w:color w:val="auto"/>
        </w:rPr>
        <w:t>»</w:t>
      </w:r>
    </w:p>
    <w:p w:rsidR="008E1EC8" w:rsidRDefault="008E1EC8" w:rsidP="008E1EC8">
      <w:pPr>
        <w:rPr>
          <w:color w:val="auto"/>
        </w:rPr>
      </w:pPr>
      <w:r>
        <w:rPr>
          <w:color w:val="auto"/>
        </w:rPr>
        <w:t xml:space="preserve"> Выступили:</w:t>
      </w:r>
    </w:p>
    <w:p w:rsidR="008E1EC8" w:rsidRPr="008E1EC8" w:rsidRDefault="008E1EC8" w:rsidP="00A71F44">
      <w:pPr>
        <w:jc w:val="both"/>
        <w:rPr>
          <w:color w:val="auto"/>
        </w:rPr>
      </w:pPr>
      <w:r w:rsidRPr="00FE16A2">
        <w:rPr>
          <w:b/>
          <w:color w:val="auto"/>
        </w:rPr>
        <w:t>Светличная М.И.,</w:t>
      </w:r>
      <w:r w:rsidRPr="00FE16A2">
        <w:rPr>
          <w:color w:val="auto"/>
        </w:rPr>
        <w:t xml:space="preserve"> </w:t>
      </w:r>
      <w:r w:rsidRPr="008E1EC8">
        <w:rPr>
          <w:color w:val="auto"/>
        </w:rPr>
        <w:t xml:space="preserve">сказала, что учащихся 8 класса даже не </w:t>
      </w:r>
      <w:proofErr w:type="gramStart"/>
      <w:r w:rsidRPr="008E1EC8">
        <w:rPr>
          <w:color w:val="auto"/>
        </w:rPr>
        <w:t>нужно  особо</w:t>
      </w:r>
      <w:proofErr w:type="gramEnd"/>
      <w:r w:rsidRPr="008E1EC8">
        <w:rPr>
          <w:color w:val="auto"/>
        </w:rPr>
        <w:t xml:space="preserve"> </w:t>
      </w:r>
      <w:proofErr w:type="spellStart"/>
      <w:r w:rsidRPr="008E1EC8">
        <w:rPr>
          <w:color w:val="auto"/>
        </w:rPr>
        <w:t>мобилизовывать</w:t>
      </w:r>
      <w:proofErr w:type="spellEnd"/>
      <w:r w:rsidRPr="008E1EC8">
        <w:rPr>
          <w:color w:val="auto"/>
        </w:rPr>
        <w:t xml:space="preserve"> на работу. Они всегда активны, им интересно работать с картой, добывают знания из сети интернет. При переходе к объяснению нового материала ребята проводили исследование </w:t>
      </w:r>
      <w:proofErr w:type="gramStart"/>
      <w:r w:rsidRPr="008E1EC8">
        <w:rPr>
          <w:color w:val="auto"/>
        </w:rPr>
        <w:t>территории  нашей</w:t>
      </w:r>
      <w:proofErr w:type="gramEnd"/>
      <w:r w:rsidRPr="008E1EC8">
        <w:rPr>
          <w:color w:val="auto"/>
        </w:rPr>
        <w:t xml:space="preserve"> страны, пользуясь атласом и картой России. Им нравится изучать как влияет на климат России ее географическое положение. Исследовательская работа проводилась в парах.</w:t>
      </w:r>
      <w:r w:rsidR="00A71F44">
        <w:rPr>
          <w:color w:val="auto"/>
        </w:rPr>
        <w:t xml:space="preserve"> </w:t>
      </w:r>
      <w:r w:rsidRPr="008E1EC8">
        <w:rPr>
          <w:color w:val="auto"/>
        </w:rPr>
        <w:t>В конце урока обучающиеся защищали свой проект-исследование. В, целом, цели урока были достигнуты.</w:t>
      </w:r>
      <w:r>
        <w:t xml:space="preserve"> (Приложение1)</w:t>
      </w:r>
    </w:p>
    <w:p w:rsidR="008E1EC8" w:rsidRDefault="008E1EC8" w:rsidP="008E1EC8">
      <w:pPr>
        <w:rPr>
          <w:b/>
          <w:color w:val="auto"/>
          <w:sz w:val="24"/>
          <w:szCs w:val="24"/>
        </w:rPr>
      </w:pPr>
    </w:p>
    <w:p w:rsidR="008E1EC8" w:rsidRPr="008E1EC8" w:rsidRDefault="008E1EC8" w:rsidP="008E1EC8">
      <w:pPr>
        <w:jc w:val="both"/>
        <w:rPr>
          <w:color w:val="auto"/>
        </w:rPr>
      </w:pPr>
      <w:r w:rsidRPr="008E1EC8">
        <w:rPr>
          <w:b/>
          <w:color w:val="auto"/>
        </w:rPr>
        <w:t xml:space="preserve">Горьковенко М.В. </w:t>
      </w:r>
      <w:proofErr w:type="gramStart"/>
      <w:r w:rsidRPr="008E1EC8">
        <w:rPr>
          <w:color w:val="auto"/>
        </w:rPr>
        <w:t>отметила ,</w:t>
      </w:r>
      <w:proofErr w:type="gramEnd"/>
      <w:r w:rsidRPr="008E1EC8">
        <w:rPr>
          <w:color w:val="auto"/>
        </w:rPr>
        <w:t xml:space="preserve"> что практически все учащиеся с интересом работали на уроке, по плану анализировали  особенности географического положения материка, определяли его протяжённость с удовольствием участвовали в дискуссии об исследовании Евразии. Обстановка на уроке доброжелательная, располагающая к диалогу. Учитель очень точно </w:t>
      </w:r>
      <w:proofErr w:type="gramStart"/>
      <w:r w:rsidRPr="008E1EC8">
        <w:rPr>
          <w:color w:val="auto"/>
        </w:rPr>
        <w:t>подмечает  вклад</w:t>
      </w:r>
      <w:proofErr w:type="gramEnd"/>
      <w:r w:rsidRPr="008E1EC8">
        <w:rPr>
          <w:color w:val="auto"/>
        </w:rPr>
        <w:t xml:space="preserve"> каждого ученика в раскрытии темы урока. Особенно приятно было смотреть, как работали Братищев Никита и Андреев </w:t>
      </w:r>
      <w:proofErr w:type="gramStart"/>
      <w:r w:rsidRPr="008E1EC8">
        <w:rPr>
          <w:color w:val="auto"/>
        </w:rPr>
        <w:t>Станислав .</w:t>
      </w:r>
      <w:proofErr w:type="gramEnd"/>
      <w:r w:rsidRPr="008E1EC8">
        <w:rPr>
          <w:color w:val="auto"/>
        </w:rPr>
        <w:t xml:space="preserve"> Обычно они не очень внимательны на уроке, часто просто не собраны, а сегодня они очень активны. Им нравится работать с картой, они с удовольствием участвуют в дискуссии и даже замечают неточности в формулировках </w:t>
      </w:r>
      <w:proofErr w:type="gramStart"/>
      <w:r w:rsidRPr="008E1EC8">
        <w:rPr>
          <w:color w:val="auto"/>
        </w:rPr>
        <w:t>у  одноклассников</w:t>
      </w:r>
      <w:proofErr w:type="gramEnd"/>
      <w:r w:rsidRPr="008E1EC8">
        <w:rPr>
          <w:color w:val="auto"/>
        </w:rPr>
        <w:t>. Урок очень интересен и для меня.</w:t>
      </w:r>
    </w:p>
    <w:p w:rsidR="008E1EC8" w:rsidRPr="008E1EC8" w:rsidRDefault="008E1EC8" w:rsidP="008E1EC8">
      <w:pPr>
        <w:jc w:val="both"/>
        <w:rPr>
          <w:color w:val="auto"/>
        </w:rPr>
      </w:pPr>
      <w:r w:rsidRPr="008E1EC8">
        <w:rPr>
          <w:color w:val="auto"/>
        </w:rPr>
        <w:t xml:space="preserve">                                    Постановили:</w:t>
      </w:r>
    </w:p>
    <w:p w:rsidR="008E1EC8" w:rsidRPr="008E1EC8" w:rsidRDefault="008E1EC8" w:rsidP="008E1EC8">
      <w:pPr>
        <w:jc w:val="both"/>
        <w:rPr>
          <w:color w:val="auto"/>
        </w:rPr>
      </w:pPr>
      <w:r w:rsidRPr="008E1EC8">
        <w:rPr>
          <w:color w:val="auto"/>
        </w:rPr>
        <w:t>1.Одобрить опыт работы учителя Светличной М.И. по теме «</w:t>
      </w:r>
      <w:r w:rsidRPr="008E1EC8">
        <w:rPr>
          <w:rFonts w:eastAsiaTheme="minorEastAsia"/>
          <w:color w:val="auto"/>
        </w:rPr>
        <w:t>Влияние на климат России ее географического положения</w:t>
      </w:r>
      <w:r w:rsidRPr="008E1EC8">
        <w:rPr>
          <w:color w:val="auto"/>
        </w:rPr>
        <w:t>».</w:t>
      </w:r>
    </w:p>
    <w:p w:rsidR="008E1EC8" w:rsidRPr="008E1EC8" w:rsidRDefault="008E1EC8" w:rsidP="008E1EC8">
      <w:pPr>
        <w:jc w:val="both"/>
        <w:rPr>
          <w:color w:val="auto"/>
        </w:rPr>
      </w:pPr>
      <w:r w:rsidRPr="008E1EC8">
        <w:rPr>
          <w:color w:val="auto"/>
        </w:rPr>
        <w:t xml:space="preserve">2.Ходатайствовать </w:t>
      </w:r>
      <w:proofErr w:type="gramStart"/>
      <w:r w:rsidRPr="008E1EC8">
        <w:rPr>
          <w:color w:val="auto"/>
        </w:rPr>
        <w:t>перед  администрацией</w:t>
      </w:r>
      <w:proofErr w:type="gramEnd"/>
      <w:r w:rsidRPr="008E1EC8">
        <w:rPr>
          <w:color w:val="auto"/>
        </w:rPr>
        <w:t xml:space="preserve">  школы  об обобщении   опыта работы учителя Светличной М.И. по теме «</w:t>
      </w:r>
      <w:r w:rsidRPr="008E1EC8">
        <w:rPr>
          <w:rFonts w:eastAsiaTheme="minorEastAsia"/>
          <w:color w:val="auto"/>
        </w:rPr>
        <w:t>Влияние на климат России ее географического положения</w:t>
      </w:r>
      <w:r w:rsidRPr="008E1EC8">
        <w:rPr>
          <w:color w:val="auto"/>
        </w:rPr>
        <w:t>».</w:t>
      </w:r>
    </w:p>
    <w:p w:rsidR="0075699B" w:rsidRPr="00FE16A2" w:rsidRDefault="00A71F44">
      <w:r>
        <w:rPr>
          <w:color w:val="auto"/>
        </w:rPr>
        <w:t xml:space="preserve">                        </w:t>
      </w:r>
      <w:r w:rsidR="000C1F26" w:rsidRPr="00FE16A2">
        <w:rPr>
          <w:color w:val="auto"/>
        </w:rPr>
        <w:t>Руководитель ШМО______________/</w:t>
      </w:r>
      <w:proofErr w:type="spellStart"/>
      <w:r w:rsidR="00042296" w:rsidRPr="00FE16A2">
        <w:rPr>
          <w:color w:val="auto"/>
        </w:rPr>
        <w:t>Н.Н.Шевцова</w:t>
      </w:r>
      <w:proofErr w:type="spellEnd"/>
      <w:r w:rsidR="00042296" w:rsidRPr="00FE16A2">
        <w:rPr>
          <w:color w:val="auto"/>
        </w:rPr>
        <w:t>/</w:t>
      </w:r>
    </w:p>
    <w:sectPr w:rsidR="0075699B" w:rsidRPr="00FE16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B26A4"/>
    <w:multiLevelType w:val="hybridMultilevel"/>
    <w:tmpl w:val="372033EE"/>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15:restartNumberingAfterBreak="0">
    <w:nsid w:val="2B756A56"/>
    <w:multiLevelType w:val="hybridMultilevel"/>
    <w:tmpl w:val="D7EC1F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EF534D6"/>
    <w:multiLevelType w:val="hybridMultilevel"/>
    <w:tmpl w:val="4F5AB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885082"/>
    <w:multiLevelType w:val="hybridMultilevel"/>
    <w:tmpl w:val="B6020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BC5003"/>
    <w:multiLevelType w:val="hybridMultilevel"/>
    <w:tmpl w:val="D17C372E"/>
    <w:lvl w:ilvl="0" w:tplc="4CDC1FF2">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51"/>
    <w:rsid w:val="00027151"/>
    <w:rsid w:val="00042296"/>
    <w:rsid w:val="000C1F26"/>
    <w:rsid w:val="00120F8A"/>
    <w:rsid w:val="00185D80"/>
    <w:rsid w:val="00201588"/>
    <w:rsid w:val="003571E3"/>
    <w:rsid w:val="00380086"/>
    <w:rsid w:val="003D150F"/>
    <w:rsid w:val="0051338E"/>
    <w:rsid w:val="005140F6"/>
    <w:rsid w:val="005931D4"/>
    <w:rsid w:val="0075699B"/>
    <w:rsid w:val="00826BE4"/>
    <w:rsid w:val="008E1EC8"/>
    <w:rsid w:val="00971062"/>
    <w:rsid w:val="00A71F44"/>
    <w:rsid w:val="00C50747"/>
    <w:rsid w:val="00E1649A"/>
    <w:rsid w:val="00E622D0"/>
    <w:rsid w:val="00F43CDD"/>
    <w:rsid w:val="00FE1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5DD1"/>
  <w15:chartTrackingRefBased/>
  <w15:docId w15:val="{5BB980D0-6DE8-416A-BEF6-BAFBB658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F26"/>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C1F26"/>
    <w:pPr>
      <w:ind w:left="720"/>
      <w:contextualSpacing/>
    </w:pPr>
  </w:style>
  <w:style w:type="table" w:styleId="a4">
    <w:name w:val="Table Grid"/>
    <w:basedOn w:val="a1"/>
    <w:uiPriority w:val="59"/>
    <w:rsid w:val="000C1F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380086"/>
    <w:pPr>
      <w:spacing w:after="0" w:line="240" w:lineRule="auto"/>
    </w:pPr>
  </w:style>
  <w:style w:type="paragraph" w:styleId="a6">
    <w:name w:val="Normal (Web)"/>
    <w:basedOn w:val="a"/>
    <w:uiPriority w:val="99"/>
    <w:unhideWhenUsed/>
    <w:rsid w:val="00380086"/>
    <w:pPr>
      <w:spacing w:before="100" w:beforeAutospacing="1" w:after="100" w:afterAutospacing="1"/>
    </w:pPr>
    <w:rPr>
      <w:color w:val="auto"/>
      <w:sz w:val="24"/>
      <w:szCs w:val="24"/>
    </w:rPr>
  </w:style>
  <w:style w:type="paragraph" w:styleId="a7">
    <w:name w:val="Body Text Indent"/>
    <w:basedOn w:val="a"/>
    <w:link w:val="a8"/>
    <w:unhideWhenUsed/>
    <w:rsid w:val="003571E3"/>
    <w:pPr>
      <w:spacing w:line="360" w:lineRule="auto"/>
      <w:ind w:firstLine="2340"/>
    </w:pPr>
    <w:rPr>
      <w:color w:val="auto"/>
      <w:sz w:val="24"/>
      <w:szCs w:val="24"/>
    </w:rPr>
  </w:style>
  <w:style w:type="character" w:customStyle="1" w:styleId="a8">
    <w:name w:val="Основной текст с отступом Знак"/>
    <w:basedOn w:val="a0"/>
    <w:link w:val="a7"/>
    <w:rsid w:val="003571E3"/>
    <w:rPr>
      <w:rFonts w:ascii="Times New Roman" w:eastAsia="Times New Roman" w:hAnsi="Times New Roman" w:cs="Times New Roman"/>
      <w:sz w:val="24"/>
      <w:szCs w:val="24"/>
      <w:lang w:eastAsia="ru-RU"/>
    </w:rPr>
  </w:style>
  <w:style w:type="paragraph" w:customStyle="1" w:styleId="Default">
    <w:name w:val="Default"/>
    <w:rsid w:val="003571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C50747"/>
    <w:pPr>
      <w:spacing w:before="100" w:beforeAutospacing="1" w:after="100" w:afterAutospacing="1"/>
    </w:pPr>
    <w:rPr>
      <w:color w:val="auto"/>
      <w:sz w:val="24"/>
      <w:szCs w:val="24"/>
    </w:rPr>
  </w:style>
  <w:style w:type="character" w:customStyle="1" w:styleId="c0">
    <w:name w:val="c0"/>
    <w:basedOn w:val="a0"/>
    <w:rsid w:val="00C50747"/>
  </w:style>
  <w:style w:type="character" w:styleId="a9">
    <w:name w:val="Strong"/>
    <w:basedOn w:val="a0"/>
    <w:uiPriority w:val="22"/>
    <w:qFormat/>
    <w:rsid w:val="008E1EC8"/>
    <w:rPr>
      <w:b/>
      <w:bCs/>
    </w:rPr>
  </w:style>
  <w:style w:type="paragraph" w:styleId="aa">
    <w:name w:val="Balloon Text"/>
    <w:basedOn w:val="a"/>
    <w:link w:val="ab"/>
    <w:uiPriority w:val="99"/>
    <w:semiHidden/>
    <w:unhideWhenUsed/>
    <w:rsid w:val="00826BE4"/>
    <w:rPr>
      <w:rFonts w:ascii="Segoe UI" w:hAnsi="Segoe UI" w:cs="Segoe UI"/>
      <w:sz w:val="18"/>
      <w:szCs w:val="18"/>
    </w:rPr>
  </w:style>
  <w:style w:type="character" w:customStyle="1" w:styleId="ab">
    <w:name w:val="Текст выноски Знак"/>
    <w:basedOn w:val="a0"/>
    <w:link w:val="aa"/>
    <w:uiPriority w:val="99"/>
    <w:semiHidden/>
    <w:rsid w:val="00826BE4"/>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81009">
      <w:bodyDiv w:val="1"/>
      <w:marLeft w:val="0"/>
      <w:marRight w:val="0"/>
      <w:marTop w:val="0"/>
      <w:marBottom w:val="0"/>
      <w:divBdr>
        <w:top w:val="none" w:sz="0" w:space="0" w:color="auto"/>
        <w:left w:val="none" w:sz="0" w:space="0" w:color="auto"/>
        <w:bottom w:val="none" w:sz="0" w:space="0" w:color="auto"/>
        <w:right w:val="none" w:sz="0" w:space="0" w:color="auto"/>
      </w:divBdr>
    </w:div>
    <w:div w:id="1529876804">
      <w:bodyDiv w:val="1"/>
      <w:marLeft w:val="0"/>
      <w:marRight w:val="0"/>
      <w:marTop w:val="0"/>
      <w:marBottom w:val="0"/>
      <w:divBdr>
        <w:top w:val="none" w:sz="0" w:space="0" w:color="auto"/>
        <w:left w:val="none" w:sz="0" w:space="0" w:color="auto"/>
        <w:bottom w:val="none" w:sz="0" w:space="0" w:color="auto"/>
        <w:right w:val="none" w:sz="0" w:space="0" w:color="auto"/>
      </w:divBdr>
    </w:div>
    <w:div w:id="210456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882760895688832E-2"/>
          <c:y val="4.4057826105070197E-2"/>
          <c:w val="0.79240667833187561"/>
          <c:h val="0.82705005624296968"/>
        </c:manualLayout>
      </c:layout>
      <c:barChart>
        <c:barDir val="col"/>
        <c:grouping val="clustered"/>
        <c:varyColors val="0"/>
        <c:ser>
          <c:idx val="0"/>
          <c:order val="0"/>
          <c:tx>
            <c:strRef>
              <c:f>Лист1!$B$1</c:f>
              <c:strCache>
                <c:ptCount val="1"/>
                <c:pt idx="0">
                  <c:v>10</c:v>
                </c:pt>
              </c:strCache>
            </c:strRef>
          </c:tx>
          <c:invertIfNegative val="0"/>
          <c:cat>
            <c:numRef>
              <c:f>Лист1!$A$2:$A$14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Лист1!$B$2:$B$14</c:f>
              <c:numCache>
                <c:formatCode>General</c:formatCode>
                <c:ptCount val="12"/>
                <c:pt idx="6">
                  <c:v>0</c:v>
                </c:pt>
              </c:numCache>
            </c:numRef>
          </c:val>
          <c:extLst>
            <c:ext xmlns:c16="http://schemas.microsoft.com/office/drawing/2014/chart" uri="{C3380CC4-5D6E-409C-BE32-E72D297353CC}">
              <c16:uniqueId val="{00000000-C368-4E03-BE03-B619BAEF0872}"/>
            </c:ext>
          </c:extLst>
        </c:ser>
        <c:ser>
          <c:idx val="1"/>
          <c:order val="1"/>
          <c:tx>
            <c:strRef>
              <c:f>Лист1!$C$1</c:f>
              <c:strCache>
                <c:ptCount val="1"/>
                <c:pt idx="0">
                  <c:v>20</c:v>
                </c:pt>
              </c:strCache>
            </c:strRef>
          </c:tx>
          <c:invertIfNegative val="0"/>
          <c:cat>
            <c:numRef>
              <c:f>Лист1!$A$2:$A$14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Лист1!$C$2:$C$14</c:f>
              <c:numCache>
                <c:formatCode>General</c:formatCode>
                <c:ptCount val="12"/>
              </c:numCache>
            </c:numRef>
          </c:val>
          <c:extLst>
            <c:ext xmlns:c16="http://schemas.microsoft.com/office/drawing/2014/chart" uri="{C3380CC4-5D6E-409C-BE32-E72D297353CC}">
              <c16:uniqueId val="{00000001-C368-4E03-BE03-B619BAEF0872}"/>
            </c:ext>
          </c:extLst>
        </c:ser>
        <c:ser>
          <c:idx val="2"/>
          <c:order val="2"/>
          <c:tx>
            <c:strRef>
              <c:f>Лист1!$D$1</c:f>
              <c:strCache>
                <c:ptCount val="1"/>
                <c:pt idx="0">
                  <c:v>30</c:v>
                </c:pt>
              </c:strCache>
            </c:strRef>
          </c:tx>
          <c:invertIfNegative val="0"/>
          <c:cat>
            <c:numRef>
              <c:f>Лист1!$A$2:$A$14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Лист1!$D$2:$D$14</c:f>
              <c:numCache>
                <c:formatCode>General</c:formatCode>
                <c:ptCount val="12"/>
              </c:numCache>
            </c:numRef>
          </c:val>
          <c:extLst>
            <c:ext xmlns:c16="http://schemas.microsoft.com/office/drawing/2014/chart" uri="{C3380CC4-5D6E-409C-BE32-E72D297353CC}">
              <c16:uniqueId val="{00000002-C368-4E03-BE03-B619BAEF0872}"/>
            </c:ext>
          </c:extLst>
        </c:ser>
        <c:ser>
          <c:idx val="3"/>
          <c:order val="3"/>
          <c:tx>
            <c:strRef>
              <c:f>Лист1!$E$1</c:f>
              <c:strCache>
                <c:ptCount val="1"/>
                <c:pt idx="0">
                  <c:v>40</c:v>
                </c:pt>
              </c:strCache>
            </c:strRef>
          </c:tx>
          <c:invertIfNegative val="0"/>
          <c:cat>
            <c:numRef>
              <c:f>Лист1!$A$2:$A$14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Лист1!$E$2:$E$14</c:f>
              <c:numCache>
                <c:formatCode>General</c:formatCode>
                <c:ptCount val="12"/>
              </c:numCache>
            </c:numRef>
          </c:val>
          <c:extLst>
            <c:ext xmlns:c16="http://schemas.microsoft.com/office/drawing/2014/chart" uri="{C3380CC4-5D6E-409C-BE32-E72D297353CC}">
              <c16:uniqueId val="{00000003-C368-4E03-BE03-B619BAEF0872}"/>
            </c:ext>
          </c:extLst>
        </c:ser>
        <c:ser>
          <c:idx val="4"/>
          <c:order val="4"/>
          <c:tx>
            <c:strRef>
              <c:f>Лист1!$F$1</c:f>
              <c:strCache>
                <c:ptCount val="1"/>
                <c:pt idx="0">
                  <c:v>50</c:v>
                </c:pt>
              </c:strCache>
            </c:strRef>
          </c:tx>
          <c:invertIfNegative val="0"/>
          <c:cat>
            <c:numRef>
              <c:f>Лист1!$A$2:$A$14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Лист1!$F$2:$F$14</c:f>
              <c:numCache>
                <c:formatCode>General</c:formatCode>
                <c:ptCount val="12"/>
              </c:numCache>
            </c:numRef>
          </c:val>
          <c:extLst>
            <c:ext xmlns:c16="http://schemas.microsoft.com/office/drawing/2014/chart" uri="{C3380CC4-5D6E-409C-BE32-E72D297353CC}">
              <c16:uniqueId val="{00000004-C368-4E03-BE03-B619BAEF0872}"/>
            </c:ext>
          </c:extLst>
        </c:ser>
        <c:ser>
          <c:idx val="5"/>
          <c:order val="5"/>
          <c:tx>
            <c:strRef>
              <c:f>Лист1!$G$1</c:f>
              <c:strCache>
                <c:ptCount val="1"/>
                <c:pt idx="0">
                  <c:v>60</c:v>
                </c:pt>
              </c:strCache>
            </c:strRef>
          </c:tx>
          <c:spPr>
            <a:ln cmpd="sng"/>
          </c:spPr>
          <c:invertIfNegative val="0"/>
          <c:cat>
            <c:numRef>
              <c:f>Лист1!$A$2:$A$14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Лист1!$G$2:$G$14</c:f>
              <c:numCache>
                <c:formatCode>General</c:formatCode>
                <c:ptCount val="12"/>
              </c:numCache>
            </c:numRef>
          </c:val>
          <c:extLst>
            <c:ext xmlns:c16="http://schemas.microsoft.com/office/drawing/2014/chart" uri="{C3380CC4-5D6E-409C-BE32-E72D297353CC}">
              <c16:uniqueId val="{00000005-C368-4E03-BE03-B619BAEF0872}"/>
            </c:ext>
          </c:extLst>
        </c:ser>
        <c:ser>
          <c:idx val="6"/>
          <c:order val="6"/>
          <c:tx>
            <c:strRef>
              <c:f>Лист1!$H$1</c:f>
              <c:strCache>
                <c:ptCount val="1"/>
                <c:pt idx="0">
                  <c:v>70</c:v>
                </c:pt>
              </c:strCache>
            </c:strRef>
          </c:tx>
          <c:invertIfNegative val="0"/>
          <c:cat>
            <c:numRef>
              <c:f>Лист1!$A$2:$A$14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Лист1!$H$2:$H$14</c:f>
              <c:numCache>
                <c:formatCode>General</c:formatCode>
                <c:ptCount val="12"/>
              </c:numCache>
            </c:numRef>
          </c:val>
          <c:extLst>
            <c:ext xmlns:c16="http://schemas.microsoft.com/office/drawing/2014/chart" uri="{C3380CC4-5D6E-409C-BE32-E72D297353CC}">
              <c16:uniqueId val="{00000006-C368-4E03-BE03-B619BAEF0872}"/>
            </c:ext>
          </c:extLst>
        </c:ser>
        <c:ser>
          <c:idx val="7"/>
          <c:order val="7"/>
          <c:tx>
            <c:strRef>
              <c:f>Лист1!$I$1</c:f>
              <c:strCache>
                <c:ptCount val="1"/>
                <c:pt idx="0">
                  <c:v>80</c:v>
                </c:pt>
              </c:strCache>
            </c:strRef>
          </c:tx>
          <c:invertIfNegative val="0"/>
          <c:cat>
            <c:numRef>
              <c:f>Лист1!$A$2:$A$14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Лист1!$I$2:$I$14</c:f>
              <c:numCache>
                <c:formatCode>General</c:formatCode>
                <c:ptCount val="12"/>
              </c:numCache>
            </c:numRef>
          </c:val>
          <c:extLst>
            <c:ext xmlns:c16="http://schemas.microsoft.com/office/drawing/2014/chart" uri="{C3380CC4-5D6E-409C-BE32-E72D297353CC}">
              <c16:uniqueId val="{00000007-C368-4E03-BE03-B619BAEF0872}"/>
            </c:ext>
          </c:extLst>
        </c:ser>
        <c:ser>
          <c:idx val="8"/>
          <c:order val="8"/>
          <c:tx>
            <c:strRef>
              <c:f>Лист1!$J$1</c:f>
              <c:strCache>
                <c:ptCount val="1"/>
                <c:pt idx="0">
                  <c:v>90</c:v>
                </c:pt>
              </c:strCache>
            </c:strRef>
          </c:tx>
          <c:invertIfNegative val="0"/>
          <c:cat>
            <c:numRef>
              <c:f>Лист1!$A$2:$A$14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Лист1!$J$2:$J$14</c:f>
              <c:numCache>
                <c:formatCode>General</c:formatCode>
                <c:ptCount val="12"/>
              </c:numCache>
            </c:numRef>
          </c:val>
          <c:extLst>
            <c:ext xmlns:c16="http://schemas.microsoft.com/office/drawing/2014/chart" uri="{C3380CC4-5D6E-409C-BE32-E72D297353CC}">
              <c16:uniqueId val="{00000008-C368-4E03-BE03-B619BAEF0872}"/>
            </c:ext>
          </c:extLst>
        </c:ser>
        <c:ser>
          <c:idx val="9"/>
          <c:order val="9"/>
          <c:tx>
            <c:strRef>
              <c:f>Лист1!$K$1</c:f>
              <c:strCache>
                <c:ptCount val="1"/>
                <c:pt idx="0">
                  <c:v>100</c:v>
                </c:pt>
              </c:strCache>
            </c:strRef>
          </c:tx>
          <c:invertIfNegative val="0"/>
          <c:cat>
            <c:numRef>
              <c:f>Лист1!$A$2:$A$14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Лист1!$K$2:$K$14</c:f>
              <c:numCache>
                <c:formatCode>General</c:formatCode>
                <c:ptCount val="12"/>
                <c:pt idx="0">
                  <c:v>100</c:v>
                </c:pt>
                <c:pt idx="1">
                  <c:v>100</c:v>
                </c:pt>
                <c:pt idx="2">
                  <c:v>100</c:v>
                </c:pt>
                <c:pt idx="3">
                  <c:v>100</c:v>
                </c:pt>
                <c:pt idx="4">
                  <c:v>100</c:v>
                </c:pt>
                <c:pt idx="5">
                  <c:v>100</c:v>
                </c:pt>
                <c:pt idx="6">
                  <c:v>100</c:v>
                </c:pt>
                <c:pt idx="7">
                  <c:v>50</c:v>
                </c:pt>
                <c:pt idx="8">
                  <c:v>100</c:v>
                </c:pt>
                <c:pt idx="9">
                  <c:v>50</c:v>
                </c:pt>
                <c:pt idx="10">
                  <c:v>100</c:v>
                </c:pt>
              </c:numCache>
            </c:numRef>
          </c:val>
          <c:extLst>
            <c:ext xmlns:c16="http://schemas.microsoft.com/office/drawing/2014/chart" uri="{C3380CC4-5D6E-409C-BE32-E72D297353CC}">
              <c16:uniqueId val="{00000009-C368-4E03-BE03-B619BAEF0872}"/>
            </c:ext>
          </c:extLst>
        </c:ser>
        <c:dLbls>
          <c:showLegendKey val="0"/>
          <c:showVal val="0"/>
          <c:showCatName val="0"/>
          <c:showSerName val="0"/>
          <c:showPercent val="0"/>
          <c:showBubbleSize val="0"/>
        </c:dLbls>
        <c:gapWidth val="150"/>
        <c:axId val="78178560"/>
        <c:axId val="78368768"/>
      </c:barChart>
      <c:catAx>
        <c:axId val="78178560"/>
        <c:scaling>
          <c:orientation val="minMax"/>
        </c:scaling>
        <c:delete val="0"/>
        <c:axPos val="b"/>
        <c:numFmt formatCode="General" sourceLinked="1"/>
        <c:majorTickMark val="out"/>
        <c:minorTickMark val="none"/>
        <c:tickLblPos val="nextTo"/>
        <c:crossAx val="78368768"/>
        <c:crosses val="autoZero"/>
        <c:auto val="1"/>
        <c:lblAlgn val="ctr"/>
        <c:lblOffset val="100"/>
        <c:noMultiLvlLbl val="0"/>
      </c:catAx>
      <c:valAx>
        <c:axId val="78368768"/>
        <c:scaling>
          <c:orientation val="minMax"/>
        </c:scaling>
        <c:delete val="0"/>
        <c:axPos val="l"/>
        <c:majorGridlines/>
        <c:numFmt formatCode="General" sourceLinked="1"/>
        <c:majorTickMark val="out"/>
        <c:minorTickMark val="none"/>
        <c:tickLblPos val="nextTo"/>
        <c:crossAx val="781785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10</c:v>
                </c:pt>
              </c:strCache>
            </c:strRef>
          </c:tx>
          <c:invertIfNegative val="0"/>
          <c:cat>
            <c:numRef>
              <c:f>Лист1!$A$2:$A$8</c:f>
              <c:numCache>
                <c:formatCode>General</c:formatCode>
                <c:ptCount val="7"/>
                <c:pt idx="0">
                  <c:v>1</c:v>
                </c:pt>
                <c:pt idx="1">
                  <c:v>2</c:v>
                </c:pt>
                <c:pt idx="2">
                  <c:v>3</c:v>
                </c:pt>
                <c:pt idx="3">
                  <c:v>4</c:v>
                </c:pt>
                <c:pt idx="4">
                  <c:v>5</c:v>
                </c:pt>
                <c:pt idx="5">
                  <c:v>6</c:v>
                </c:pt>
                <c:pt idx="6">
                  <c:v>7</c:v>
                </c:pt>
              </c:numCache>
            </c:numRef>
          </c:cat>
          <c:val>
            <c:numRef>
              <c:f>Лист1!$B$2:$B$8</c:f>
              <c:numCache>
                <c:formatCode>General</c:formatCode>
                <c:ptCount val="7"/>
                <c:pt idx="6">
                  <c:v>0</c:v>
                </c:pt>
              </c:numCache>
            </c:numRef>
          </c:val>
          <c:extLst>
            <c:ext xmlns:c16="http://schemas.microsoft.com/office/drawing/2014/chart" uri="{C3380CC4-5D6E-409C-BE32-E72D297353CC}">
              <c16:uniqueId val="{00000000-2520-4645-A364-145F9DAB1173}"/>
            </c:ext>
          </c:extLst>
        </c:ser>
        <c:ser>
          <c:idx val="1"/>
          <c:order val="1"/>
          <c:tx>
            <c:strRef>
              <c:f>Лист1!$C$1</c:f>
              <c:strCache>
                <c:ptCount val="1"/>
                <c:pt idx="0">
                  <c:v>20</c:v>
                </c:pt>
              </c:strCache>
            </c:strRef>
          </c:tx>
          <c:invertIfNegative val="0"/>
          <c:cat>
            <c:numRef>
              <c:f>Лист1!$A$2:$A$8</c:f>
              <c:numCache>
                <c:formatCode>General</c:formatCode>
                <c:ptCount val="7"/>
                <c:pt idx="0">
                  <c:v>1</c:v>
                </c:pt>
                <c:pt idx="1">
                  <c:v>2</c:v>
                </c:pt>
                <c:pt idx="2">
                  <c:v>3</c:v>
                </c:pt>
                <c:pt idx="3">
                  <c:v>4</c:v>
                </c:pt>
                <c:pt idx="4">
                  <c:v>5</c:v>
                </c:pt>
                <c:pt idx="5">
                  <c:v>6</c:v>
                </c:pt>
                <c:pt idx="6">
                  <c:v>7</c:v>
                </c:pt>
              </c:numCache>
            </c:numRef>
          </c:cat>
          <c:val>
            <c:numRef>
              <c:f>Лист1!$C$2:$C$8</c:f>
              <c:numCache>
                <c:formatCode>General</c:formatCode>
                <c:ptCount val="7"/>
              </c:numCache>
            </c:numRef>
          </c:val>
          <c:extLst>
            <c:ext xmlns:c16="http://schemas.microsoft.com/office/drawing/2014/chart" uri="{C3380CC4-5D6E-409C-BE32-E72D297353CC}">
              <c16:uniqueId val="{00000001-2520-4645-A364-145F9DAB1173}"/>
            </c:ext>
          </c:extLst>
        </c:ser>
        <c:ser>
          <c:idx val="2"/>
          <c:order val="2"/>
          <c:tx>
            <c:strRef>
              <c:f>Лист1!$D$1</c:f>
              <c:strCache>
                <c:ptCount val="1"/>
                <c:pt idx="0">
                  <c:v>30</c:v>
                </c:pt>
              </c:strCache>
            </c:strRef>
          </c:tx>
          <c:invertIfNegative val="0"/>
          <c:cat>
            <c:numRef>
              <c:f>Лист1!$A$2:$A$8</c:f>
              <c:numCache>
                <c:formatCode>General</c:formatCode>
                <c:ptCount val="7"/>
                <c:pt idx="0">
                  <c:v>1</c:v>
                </c:pt>
                <c:pt idx="1">
                  <c:v>2</c:v>
                </c:pt>
                <c:pt idx="2">
                  <c:v>3</c:v>
                </c:pt>
                <c:pt idx="3">
                  <c:v>4</c:v>
                </c:pt>
                <c:pt idx="4">
                  <c:v>5</c:v>
                </c:pt>
                <c:pt idx="5">
                  <c:v>6</c:v>
                </c:pt>
                <c:pt idx="6">
                  <c:v>7</c:v>
                </c:pt>
              </c:numCache>
            </c:numRef>
          </c:cat>
          <c:val>
            <c:numRef>
              <c:f>Лист1!$D$2:$D$8</c:f>
              <c:numCache>
                <c:formatCode>General</c:formatCode>
                <c:ptCount val="7"/>
              </c:numCache>
            </c:numRef>
          </c:val>
          <c:extLst>
            <c:ext xmlns:c16="http://schemas.microsoft.com/office/drawing/2014/chart" uri="{C3380CC4-5D6E-409C-BE32-E72D297353CC}">
              <c16:uniqueId val="{00000002-2520-4645-A364-145F9DAB1173}"/>
            </c:ext>
          </c:extLst>
        </c:ser>
        <c:ser>
          <c:idx val="3"/>
          <c:order val="3"/>
          <c:tx>
            <c:strRef>
              <c:f>Лист1!$E$1</c:f>
              <c:strCache>
                <c:ptCount val="1"/>
                <c:pt idx="0">
                  <c:v>40</c:v>
                </c:pt>
              </c:strCache>
            </c:strRef>
          </c:tx>
          <c:invertIfNegative val="0"/>
          <c:cat>
            <c:numRef>
              <c:f>Лист1!$A$2:$A$8</c:f>
              <c:numCache>
                <c:formatCode>General</c:formatCode>
                <c:ptCount val="7"/>
                <c:pt idx="0">
                  <c:v>1</c:v>
                </c:pt>
                <c:pt idx="1">
                  <c:v>2</c:v>
                </c:pt>
                <c:pt idx="2">
                  <c:v>3</c:v>
                </c:pt>
                <c:pt idx="3">
                  <c:v>4</c:v>
                </c:pt>
                <c:pt idx="4">
                  <c:v>5</c:v>
                </c:pt>
                <c:pt idx="5">
                  <c:v>6</c:v>
                </c:pt>
                <c:pt idx="6">
                  <c:v>7</c:v>
                </c:pt>
              </c:numCache>
            </c:numRef>
          </c:cat>
          <c:val>
            <c:numRef>
              <c:f>Лист1!$E$2:$E$8</c:f>
              <c:numCache>
                <c:formatCode>General</c:formatCode>
                <c:ptCount val="7"/>
              </c:numCache>
            </c:numRef>
          </c:val>
          <c:extLst>
            <c:ext xmlns:c16="http://schemas.microsoft.com/office/drawing/2014/chart" uri="{C3380CC4-5D6E-409C-BE32-E72D297353CC}">
              <c16:uniqueId val="{00000003-2520-4645-A364-145F9DAB1173}"/>
            </c:ext>
          </c:extLst>
        </c:ser>
        <c:ser>
          <c:idx val="4"/>
          <c:order val="4"/>
          <c:tx>
            <c:strRef>
              <c:f>Лист1!$F$1</c:f>
              <c:strCache>
                <c:ptCount val="1"/>
                <c:pt idx="0">
                  <c:v>50</c:v>
                </c:pt>
              </c:strCache>
            </c:strRef>
          </c:tx>
          <c:invertIfNegative val="0"/>
          <c:cat>
            <c:numRef>
              <c:f>Лист1!$A$2:$A$8</c:f>
              <c:numCache>
                <c:formatCode>General</c:formatCode>
                <c:ptCount val="7"/>
                <c:pt idx="0">
                  <c:v>1</c:v>
                </c:pt>
                <c:pt idx="1">
                  <c:v>2</c:v>
                </c:pt>
                <c:pt idx="2">
                  <c:v>3</c:v>
                </c:pt>
                <c:pt idx="3">
                  <c:v>4</c:v>
                </c:pt>
                <c:pt idx="4">
                  <c:v>5</c:v>
                </c:pt>
                <c:pt idx="5">
                  <c:v>6</c:v>
                </c:pt>
                <c:pt idx="6">
                  <c:v>7</c:v>
                </c:pt>
              </c:numCache>
            </c:numRef>
          </c:cat>
          <c:val>
            <c:numRef>
              <c:f>Лист1!$F$2:$F$8</c:f>
              <c:numCache>
                <c:formatCode>General</c:formatCode>
                <c:ptCount val="7"/>
                <c:pt idx="0">
                  <c:v>50</c:v>
                </c:pt>
                <c:pt idx="1">
                  <c:v>0</c:v>
                </c:pt>
                <c:pt idx="2">
                  <c:v>50</c:v>
                </c:pt>
                <c:pt idx="3">
                  <c:v>0</c:v>
                </c:pt>
                <c:pt idx="4">
                  <c:v>50</c:v>
                </c:pt>
                <c:pt idx="5">
                  <c:v>0</c:v>
                </c:pt>
              </c:numCache>
            </c:numRef>
          </c:val>
          <c:extLst>
            <c:ext xmlns:c16="http://schemas.microsoft.com/office/drawing/2014/chart" uri="{C3380CC4-5D6E-409C-BE32-E72D297353CC}">
              <c16:uniqueId val="{00000004-2520-4645-A364-145F9DAB1173}"/>
            </c:ext>
          </c:extLst>
        </c:ser>
        <c:ser>
          <c:idx val="5"/>
          <c:order val="5"/>
          <c:tx>
            <c:strRef>
              <c:f>Лист1!$G$1</c:f>
              <c:strCache>
                <c:ptCount val="1"/>
                <c:pt idx="0">
                  <c:v>60</c:v>
                </c:pt>
              </c:strCache>
            </c:strRef>
          </c:tx>
          <c:invertIfNegative val="0"/>
          <c:cat>
            <c:numRef>
              <c:f>Лист1!$A$2:$A$8</c:f>
              <c:numCache>
                <c:formatCode>General</c:formatCode>
                <c:ptCount val="7"/>
                <c:pt idx="0">
                  <c:v>1</c:v>
                </c:pt>
                <c:pt idx="1">
                  <c:v>2</c:v>
                </c:pt>
                <c:pt idx="2">
                  <c:v>3</c:v>
                </c:pt>
                <c:pt idx="3">
                  <c:v>4</c:v>
                </c:pt>
                <c:pt idx="4">
                  <c:v>5</c:v>
                </c:pt>
                <c:pt idx="5">
                  <c:v>6</c:v>
                </c:pt>
                <c:pt idx="6">
                  <c:v>7</c:v>
                </c:pt>
              </c:numCache>
            </c:numRef>
          </c:cat>
          <c:val>
            <c:numRef>
              <c:f>Лист1!$G$2:$G$8</c:f>
              <c:numCache>
                <c:formatCode>General</c:formatCode>
                <c:ptCount val="7"/>
              </c:numCache>
            </c:numRef>
          </c:val>
          <c:extLst>
            <c:ext xmlns:c16="http://schemas.microsoft.com/office/drawing/2014/chart" uri="{C3380CC4-5D6E-409C-BE32-E72D297353CC}">
              <c16:uniqueId val="{00000005-2520-4645-A364-145F9DAB1173}"/>
            </c:ext>
          </c:extLst>
        </c:ser>
        <c:ser>
          <c:idx val="6"/>
          <c:order val="6"/>
          <c:tx>
            <c:strRef>
              <c:f>Лист1!$H$1</c:f>
              <c:strCache>
                <c:ptCount val="1"/>
                <c:pt idx="0">
                  <c:v>70</c:v>
                </c:pt>
              </c:strCache>
            </c:strRef>
          </c:tx>
          <c:invertIfNegative val="0"/>
          <c:cat>
            <c:numRef>
              <c:f>Лист1!$A$2:$A$8</c:f>
              <c:numCache>
                <c:formatCode>General</c:formatCode>
                <c:ptCount val="7"/>
                <c:pt idx="0">
                  <c:v>1</c:v>
                </c:pt>
                <c:pt idx="1">
                  <c:v>2</c:v>
                </c:pt>
                <c:pt idx="2">
                  <c:v>3</c:v>
                </c:pt>
                <c:pt idx="3">
                  <c:v>4</c:v>
                </c:pt>
                <c:pt idx="4">
                  <c:v>5</c:v>
                </c:pt>
                <c:pt idx="5">
                  <c:v>6</c:v>
                </c:pt>
                <c:pt idx="6">
                  <c:v>7</c:v>
                </c:pt>
              </c:numCache>
            </c:numRef>
          </c:cat>
          <c:val>
            <c:numRef>
              <c:f>Лист1!$H$2:$H$8</c:f>
              <c:numCache>
                <c:formatCode>General</c:formatCode>
                <c:ptCount val="7"/>
              </c:numCache>
            </c:numRef>
          </c:val>
          <c:extLst>
            <c:ext xmlns:c16="http://schemas.microsoft.com/office/drawing/2014/chart" uri="{C3380CC4-5D6E-409C-BE32-E72D297353CC}">
              <c16:uniqueId val="{00000006-2520-4645-A364-145F9DAB1173}"/>
            </c:ext>
          </c:extLst>
        </c:ser>
        <c:ser>
          <c:idx val="7"/>
          <c:order val="7"/>
          <c:tx>
            <c:strRef>
              <c:f>Лист1!$I$1</c:f>
              <c:strCache>
                <c:ptCount val="1"/>
                <c:pt idx="0">
                  <c:v>80</c:v>
                </c:pt>
              </c:strCache>
            </c:strRef>
          </c:tx>
          <c:invertIfNegative val="0"/>
          <c:cat>
            <c:numRef>
              <c:f>Лист1!$A$2:$A$8</c:f>
              <c:numCache>
                <c:formatCode>General</c:formatCode>
                <c:ptCount val="7"/>
                <c:pt idx="0">
                  <c:v>1</c:v>
                </c:pt>
                <c:pt idx="1">
                  <c:v>2</c:v>
                </c:pt>
                <c:pt idx="2">
                  <c:v>3</c:v>
                </c:pt>
                <c:pt idx="3">
                  <c:v>4</c:v>
                </c:pt>
                <c:pt idx="4">
                  <c:v>5</c:v>
                </c:pt>
                <c:pt idx="5">
                  <c:v>6</c:v>
                </c:pt>
                <c:pt idx="6">
                  <c:v>7</c:v>
                </c:pt>
              </c:numCache>
            </c:numRef>
          </c:cat>
          <c:val>
            <c:numRef>
              <c:f>Лист1!$I$2:$I$8</c:f>
              <c:numCache>
                <c:formatCode>General</c:formatCode>
                <c:ptCount val="7"/>
              </c:numCache>
            </c:numRef>
          </c:val>
          <c:extLst>
            <c:ext xmlns:c16="http://schemas.microsoft.com/office/drawing/2014/chart" uri="{C3380CC4-5D6E-409C-BE32-E72D297353CC}">
              <c16:uniqueId val="{00000007-2520-4645-A364-145F9DAB1173}"/>
            </c:ext>
          </c:extLst>
        </c:ser>
        <c:ser>
          <c:idx val="8"/>
          <c:order val="8"/>
          <c:tx>
            <c:strRef>
              <c:f>Лист1!$J$1</c:f>
              <c:strCache>
                <c:ptCount val="1"/>
                <c:pt idx="0">
                  <c:v>90</c:v>
                </c:pt>
              </c:strCache>
            </c:strRef>
          </c:tx>
          <c:invertIfNegative val="0"/>
          <c:cat>
            <c:numRef>
              <c:f>Лист1!$A$2:$A$8</c:f>
              <c:numCache>
                <c:formatCode>General</c:formatCode>
                <c:ptCount val="7"/>
                <c:pt idx="0">
                  <c:v>1</c:v>
                </c:pt>
                <c:pt idx="1">
                  <c:v>2</c:v>
                </c:pt>
                <c:pt idx="2">
                  <c:v>3</c:v>
                </c:pt>
                <c:pt idx="3">
                  <c:v>4</c:v>
                </c:pt>
                <c:pt idx="4">
                  <c:v>5</c:v>
                </c:pt>
                <c:pt idx="5">
                  <c:v>6</c:v>
                </c:pt>
                <c:pt idx="6">
                  <c:v>7</c:v>
                </c:pt>
              </c:numCache>
            </c:numRef>
          </c:cat>
          <c:val>
            <c:numRef>
              <c:f>Лист1!$J$2:$J$8</c:f>
              <c:numCache>
                <c:formatCode>General</c:formatCode>
                <c:ptCount val="7"/>
              </c:numCache>
            </c:numRef>
          </c:val>
          <c:extLst>
            <c:ext xmlns:c16="http://schemas.microsoft.com/office/drawing/2014/chart" uri="{C3380CC4-5D6E-409C-BE32-E72D297353CC}">
              <c16:uniqueId val="{00000008-2520-4645-A364-145F9DAB1173}"/>
            </c:ext>
          </c:extLst>
        </c:ser>
        <c:ser>
          <c:idx val="9"/>
          <c:order val="9"/>
          <c:tx>
            <c:strRef>
              <c:f>Лист1!$K$1</c:f>
              <c:strCache>
                <c:ptCount val="1"/>
                <c:pt idx="0">
                  <c:v>100</c:v>
                </c:pt>
              </c:strCache>
            </c:strRef>
          </c:tx>
          <c:invertIfNegative val="0"/>
          <c:cat>
            <c:numRef>
              <c:f>Лист1!$A$2:$A$8</c:f>
              <c:numCache>
                <c:formatCode>General</c:formatCode>
                <c:ptCount val="7"/>
                <c:pt idx="0">
                  <c:v>1</c:v>
                </c:pt>
                <c:pt idx="1">
                  <c:v>2</c:v>
                </c:pt>
                <c:pt idx="2">
                  <c:v>3</c:v>
                </c:pt>
                <c:pt idx="3">
                  <c:v>4</c:v>
                </c:pt>
                <c:pt idx="4">
                  <c:v>5</c:v>
                </c:pt>
                <c:pt idx="5">
                  <c:v>6</c:v>
                </c:pt>
                <c:pt idx="6">
                  <c:v>7</c:v>
                </c:pt>
              </c:numCache>
            </c:numRef>
          </c:cat>
          <c:val>
            <c:numRef>
              <c:f>Лист1!$K$2:$K$8</c:f>
              <c:numCache>
                <c:formatCode>General</c:formatCode>
                <c:ptCount val="7"/>
              </c:numCache>
            </c:numRef>
          </c:val>
          <c:extLst>
            <c:ext xmlns:c16="http://schemas.microsoft.com/office/drawing/2014/chart" uri="{C3380CC4-5D6E-409C-BE32-E72D297353CC}">
              <c16:uniqueId val="{00000009-2520-4645-A364-145F9DAB1173}"/>
            </c:ext>
          </c:extLst>
        </c:ser>
        <c:dLbls>
          <c:showLegendKey val="0"/>
          <c:showVal val="0"/>
          <c:showCatName val="0"/>
          <c:showSerName val="0"/>
          <c:showPercent val="0"/>
          <c:showBubbleSize val="0"/>
        </c:dLbls>
        <c:gapWidth val="150"/>
        <c:shape val="cylinder"/>
        <c:axId val="79832960"/>
        <c:axId val="79834496"/>
        <c:axId val="0"/>
      </c:bar3DChart>
      <c:catAx>
        <c:axId val="79832960"/>
        <c:scaling>
          <c:orientation val="minMax"/>
        </c:scaling>
        <c:delete val="0"/>
        <c:axPos val="b"/>
        <c:numFmt formatCode="General" sourceLinked="1"/>
        <c:majorTickMark val="out"/>
        <c:minorTickMark val="none"/>
        <c:tickLblPos val="nextTo"/>
        <c:crossAx val="79834496"/>
        <c:crosses val="autoZero"/>
        <c:auto val="1"/>
        <c:lblAlgn val="ctr"/>
        <c:lblOffset val="100"/>
        <c:noMultiLvlLbl val="0"/>
      </c:catAx>
      <c:valAx>
        <c:axId val="79834496"/>
        <c:scaling>
          <c:orientation val="minMax"/>
        </c:scaling>
        <c:delete val="0"/>
        <c:axPos val="l"/>
        <c:majorGridlines/>
        <c:numFmt formatCode="General" sourceLinked="1"/>
        <c:majorTickMark val="out"/>
        <c:minorTickMark val="none"/>
        <c:tickLblPos val="nextTo"/>
        <c:crossAx val="798329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2888</Words>
  <Characters>16468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Технология</dc:creator>
  <cp:keywords/>
  <dc:description/>
  <cp:lastModifiedBy>Технология</cp:lastModifiedBy>
  <cp:revision>11</cp:revision>
  <cp:lastPrinted>2020-06-05T06:12:00Z</cp:lastPrinted>
  <dcterms:created xsi:type="dcterms:W3CDTF">2020-05-21T11:58:00Z</dcterms:created>
  <dcterms:modified xsi:type="dcterms:W3CDTF">2020-06-05T06:59:00Z</dcterms:modified>
</cp:coreProperties>
</file>