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DB" w:rsidRPr="00A801DB" w:rsidRDefault="00A801DB" w:rsidP="00A801DB">
      <w:pPr>
        <w:shd w:val="clear" w:color="auto" w:fill="F9FC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A801D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Ответственный</w:t>
      </w:r>
      <w:proofErr w:type="gramEnd"/>
      <w:r w:rsidRPr="00A801D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по вопросам проведения ГИА</w:t>
      </w:r>
      <w:r w:rsidRPr="00A801D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выпускников 9-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го </w:t>
      </w:r>
      <w:r w:rsidRPr="00A801D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класс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</w:t>
      </w:r>
      <w:r w:rsidRPr="00A801D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в МБОУ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Лысогорской</w:t>
      </w:r>
      <w:proofErr w:type="spellEnd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СОШ</w:t>
      </w:r>
      <w:r w:rsidRPr="00A801D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A801DB" w:rsidRPr="00A801DB" w:rsidRDefault="00A801DB" w:rsidP="00A801DB">
      <w:pPr>
        <w:shd w:val="clear" w:color="auto" w:fill="F9FC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01D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зам. директора по учебной работе </w:t>
      </w:r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Светличная Марина Ивановна</w:t>
      </w:r>
      <w:r w:rsidRPr="00A801D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. </w:t>
      </w:r>
      <w:r w:rsidRPr="00A801D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A801D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     График работы: понедел</w:t>
      </w:r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ьник - пятница с 10.00 до 16.00</w:t>
      </w:r>
      <w:r w:rsidRPr="00A801D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; телефон: (863) </w:t>
      </w:r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48</w:t>
      </w:r>
      <w:r w:rsidRPr="00A801D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-3</w:t>
      </w:r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6</w:t>
      </w:r>
      <w:r w:rsidRPr="00A801D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-</w:t>
      </w:r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3-23</w:t>
      </w:r>
      <w:r w:rsidRPr="00A801D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.</w:t>
      </w:r>
    </w:p>
    <w:p w:rsidR="00A801DB" w:rsidRPr="00A801DB" w:rsidRDefault="00A801DB" w:rsidP="00A801DB">
      <w:pPr>
        <w:shd w:val="clear" w:color="auto" w:fill="F9FC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801DB" w:rsidRPr="00A801DB" w:rsidRDefault="00A801DB" w:rsidP="00B915EF">
      <w:pPr>
        <w:shd w:val="clear" w:color="auto" w:fill="F9FC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01DB">
        <w:rPr>
          <w:rFonts w:ascii="Arial" w:eastAsia="Times New Roman" w:hAnsi="Arial" w:cs="Arial"/>
          <w:b/>
          <w:bCs/>
          <w:color w:val="006400"/>
          <w:sz w:val="18"/>
          <w:szCs w:val="18"/>
          <w:lang w:eastAsia="ru-RU"/>
        </w:rPr>
        <w:t>ФОРМЫ проведения государственной итоговой аттестации: </w:t>
      </w:r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- ГИА проводится в форме </w:t>
      </w:r>
      <w:r w:rsidRPr="00A801D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основного государственного экзамена</w:t>
      </w:r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(далее – ОГЭ) с использованием контрольных измерительных материалов, представляющих собой комплексы заданий стандартизированной формы (далее – КИМ) – для обучающихся образовательных организаций, в том числе иностранных граждан, лиц без гражданства, беженцев и вынужденных переселенцев, освоивших образовательные программы основного общего образования и допущенных в текущем году к ГИА. </w:t>
      </w:r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- </w:t>
      </w:r>
      <w:proofErr w:type="gramStart"/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ГИА проводится в форме письменных и устных экзаменов с использованием текстов, тем, заданий, билетов (далее –</w:t>
      </w:r>
      <w:r w:rsidRPr="00A801D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государственный выпускной экзамен</w:t>
      </w:r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ГВЭ) – для обучающихся, освоивших образовательные программы основного общего образования в специальных учебно-воспитательных учреждениях закрытого типа, в учреждениях исполняющих наказания в виде лишения свободы; а также для обучающихся с ограниченными возможностями здоровья, детей-инвалидов, освоивших образовательные программы основного общего образования.</w:t>
      </w:r>
      <w:proofErr w:type="gramEnd"/>
    </w:p>
    <w:p w:rsidR="00A801DB" w:rsidRPr="00A801DB" w:rsidRDefault="00A801DB" w:rsidP="00A801DB">
      <w:pPr>
        <w:shd w:val="clear" w:color="auto" w:fill="F9FC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</w:t>
      </w:r>
    </w:p>
    <w:p w:rsidR="00A801DB" w:rsidRPr="00A801DB" w:rsidRDefault="00A801DB" w:rsidP="00B915EF">
      <w:pPr>
        <w:shd w:val="clear" w:color="auto" w:fill="F9FC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01DB">
        <w:rPr>
          <w:rFonts w:ascii="Arial" w:eastAsia="Times New Roman" w:hAnsi="Arial" w:cs="Arial"/>
          <w:b/>
          <w:bCs/>
          <w:color w:val="006400"/>
          <w:sz w:val="18"/>
          <w:szCs w:val="18"/>
          <w:lang w:eastAsia="ru-RU"/>
        </w:rPr>
        <w:t>СРОКИ и продолжительность проведения ГИА:</w:t>
      </w:r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   Для проведения ОГЭ и ГВЭ предусматривается </w:t>
      </w:r>
      <w:hyperlink r:id="rId5" w:history="1">
        <w:r w:rsidRPr="00A801DB">
          <w:rPr>
            <w:rFonts w:ascii="Arial" w:eastAsia="Times New Roman" w:hAnsi="Arial" w:cs="Arial"/>
            <w:color w:val="337AB7"/>
            <w:sz w:val="18"/>
            <w:lang w:eastAsia="ru-RU"/>
          </w:rPr>
          <w:t>единое расписание экзаменов</w:t>
        </w:r>
      </w:hyperlink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По каждому учебному предметов устанавливается продолжительность проведения экзаменов. ГИА по обязательным учебным предметам начинается не ранее 25 мая текущего года, по остальным учебным предметам – не ранее 20 апреля текущего года. </w:t>
      </w:r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Для лиц, повторно допущенных в текущем году к сдаче экзаменов по соответствующим учебным предметам, предусматриваются дополнительные сроки проведения ГИА. </w:t>
      </w:r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Для обучающихся с ограниченными возможностями здоровья, обучающихся детей-инвалидов, а также тех, кто обучался по состоянию здоровья на дому, продолжительность ОГЭ увеличивается на 1,5 часа. </w:t>
      </w:r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</w:t>
      </w:r>
      <w:proofErr w:type="gramStart"/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Повторно к сдаче ГИА по соответствующему учебному предмету в текущем году допускаются обучающиеся: </w:t>
      </w:r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получившие на ГИА неудовлетворительный результат по одному из обязательных учебных предметов; </w:t>
      </w:r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не явившиеся на экзамены по уважительным причинам (подтверждённые документально); </w:t>
      </w:r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не завершившие экзаменационной работы по уважительным причинам (подтверждённые документально); </w:t>
      </w:r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апелляция которых о нарушении установленного порядка проведения ГИА конфликтной комиссией была удовлетворена.</w:t>
      </w:r>
      <w:proofErr w:type="gramEnd"/>
    </w:p>
    <w:p w:rsidR="00A801DB" w:rsidRPr="00A801DB" w:rsidRDefault="00A801DB" w:rsidP="00A801DB">
      <w:pPr>
        <w:shd w:val="clear" w:color="auto" w:fill="F9FC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</w:t>
      </w:r>
    </w:p>
    <w:p w:rsidR="00A801DB" w:rsidRPr="00A801DB" w:rsidRDefault="00A801DB" w:rsidP="00B915EF">
      <w:pPr>
        <w:shd w:val="clear" w:color="auto" w:fill="F9FC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01DB">
        <w:rPr>
          <w:rFonts w:ascii="Arial" w:eastAsia="Times New Roman" w:hAnsi="Arial" w:cs="Arial"/>
          <w:b/>
          <w:bCs/>
          <w:color w:val="006400"/>
          <w:sz w:val="18"/>
          <w:szCs w:val="18"/>
          <w:lang w:eastAsia="ru-RU"/>
        </w:rPr>
        <w:t>Проведение ГИА:</w:t>
      </w:r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   Экзамены проводятся в Пункте проведения экзамена (ППЭ). Для каждого обучающегося выделяется отдельное рабочее место. В аудитории выделяется место для личных вещей обучающихся. ППЭ оборудуются стационарными и переносными металлоискателями, средствами видеонаблюдения, средствами подавления сигналов подвижной связи. </w:t>
      </w:r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    Обучающиеся с помощью организаторов (</w:t>
      </w:r>
      <w:proofErr w:type="spellStart"/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тестотехников</w:t>
      </w:r>
      <w:proofErr w:type="spellEnd"/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 расходятся по аудиториям и рассаживаются за рабочие столы в соответствии со списками рассадки. Изменение рабочего места не допускается. В каждой аудитории присутствуют не менее двух организаторов. Экзамен проводится в спокойной и доброжелательной обстановке. До начала экзамена организаторы проводят инструктаж. Организаторы выдают </w:t>
      </w:r>
      <w:proofErr w:type="gramStart"/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обучающимся</w:t>
      </w:r>
      <w:proofErr w:type="gramEnd"/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экзаменационные материалы – бланки для записи ответов (КИМ). </w:t>
      </w:r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Во время экзамена на рабочем столе обучающегося находятся: КИМ, ручка (чёрная </w:t>
      </w:r>
      <w:proofErr w:type="spellStart"/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гелевая</w:t>
      </w:r>
      <w:proofErr w:type="spellEnd"/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или капиллярная), документ, удостоверяющий личность (паспорт). </w:t>
      </w:r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Во время экзамена обучающиеся не должны общаться друг с другом, не могут свободно перемещаться по аудитории. </w:t>
      </w:r>
      <w:proofErr w:type="gramStart"/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 время экзамена обучающиеся могут выходить из аудитории и перемещаться по ППЭ в сопровождении одного из организаторов.</w:t>
      </w:r>
      <w:proofErr w:type="gramEnd"/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При выходе из аудитории обучающиеся оставляют экзаменационные материалы и черновики на рабочем столе. </w:t>
      </w:r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</w:t>
      </w:r>
      <w:r w:rsidRPr="00A801D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Во время проведения экзамена в ППЭ запрещается: </w:t>
      </w:r>
      <w:r w:rsidRPr="00A801D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- обучающимся –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 </w:t>
      </w:r>
      <w:r w:rsidRPr="00A801D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- организаторам, ассистентам, техническим специалистам – иметь при себе средства связи; </w:t>
      </w:r>
      <w:r w:rsidRPr="00A801D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 xml:space="preserve">- </w:t>
      </w:r>
      <w:proofErr w:type="gramStart"/>
      <w:r w:rsidRPr="00A801D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лицам – оказывать содействие обучающимся, в том числе передавать им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 </w:t>
      </w:r>
      <w:r w:rsidRPr="00A801D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 xml:space="preserve">- обучающимся, организаторам, ассистентам, техническим специалистам – выносить из аудиторий и </w:t>
      </w:r>
      <w:r w:rsidRPr="00A801D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ППЭ экзаменационные материалы на бумажном или электронном носителях, фотографировать экзаменационные материалы.</w:t>
      </w:r>
      <w:proofErr w:type="gramEnd"/>
      <w:r w:rsidRPr="00A801D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A801D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      Лица, допустившие нарушение установленного порядка проведения ГИА, удаляются с экзамена. </w:t>
      </w:r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За 30 минут и за 5 минут до окончания экзамена организаторы сообщают </w:t>
      </w:r>
      <w:proofErr w:type="gramStart"/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обучающимся</w:t>
      </w:r>
      <w:proofErr w:type="gramEnd"/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 сроках завершения экзамена и напоминают о необходимости перенести ответы из черновиков в бланки. При окончании времени экзамена организаторы объявляют окончание экзамена и собирают экзаменационные материалы у </w:t>
      </w:r>
      <w:proofErr w:type="gramStart"/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обучающихся</w:t>
      </w:r>
      <w:proofErr w:type="gramEnd"/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Обучающиеся, досрочно завершившие выполнение экзаменационной работы, сдают её организаторам и покидают аудиторию, не дожидаясь завершения окончания экзамена.</w:t>
      </w:r>
    </w:p>
    <w:p w:rsidR="00A801DB" w:rsidRPr="00A801DB" w:rsidRDefault="00A801DB" w:rsidP="00A801DB">
      <w:pPr>
        <w:numPr>
          <w:ilvl w:val="0"/>
          <w:numId w:val="1"/>
        </w:numPr>
        <w:shd w:val="clear" w:color="auto" w:fill="F9FC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Приказ </w:t>
      </w:r>
      <w:r w:rsidRPr="00A801DB">
        <w:rPr>
          <w:rFonts w:ascii="Calibri" w:eastAsia="Times New Roman" w:hAnsi="Calibri" w:cs="Arial"/>
          <w:color w:val="000000"/>
          <w:lang w:eastAsia="ru-RU"/>
        </w:rPr>
        <w:t>МИНПРОСВЕЩЕНИЯ РОССИИ</w:t>
      </w:r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от 17.11.2018 № 189/1513 «Об утверждении Порядка проведения государственной итоговой аттестации по образовательным программам основного общего образования» </w:t>
      </w:r>
      <w:hyperlink r:id="rId6" w:tgtFrame="_blank" w:history="1">
        <w:r w:rsidRPr="00A801DB">
          <w:rPr>
            <w:rFonts w:ascii="Arial" w:eastAsia="Times New Roman" w:hAnsi="Arial" w:cs="Arial"/>
            <w:color w:val="337AB7"/>
            <w:sz w:val="18"/>
            <w:lang w:eastAsia="ru-RU"/>
          </w:rPr>
          <w:t>&gt;&gt;&gt;</w:t>
        </w:r>
      </w:hyperlink>
    </w:p>
    <w:p w:rsidR="00A801DB" w:rsidRPr="00A801DB" w:rsidRDefault="00A801DB" w:rsidP="00A801DB">
      <w:pPr>
        <w:numPr>
          <w:ilvl w:val="0"/>
          <w:numId w:val="1"/>
        </w:numPr>
        <w:shd w:val="clear" w:color="auto" w:fill="F9FC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Приказ </w:t>
      </w:r>
      <w:proofErr w:type="spellStart"/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Минобрнауки</w:t>
      </w:r>
      <w:proofErr w:type="spellEnd"/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России от 16.01.2015 № 10 «О внесении изменений в Порядок проведения государственной итоговой аттестации по образовательным программам основного общего образования, утвержденный приказом Министерства образования и науки Российской Федерации от 25 декабря 2013 г. № 1394» </w:t>
      </w:r>
      <w:hyperlink r:id="rId7" w:tgtFrame="_blank" w:history="1">
        <w:r w:rsidRPr="00A801DB">
          <w:rPr>
            <w:rFonts w:ascii="Arial" w:eastAsia="Times New Roman" w:hAnsi="Arial" w:cs="Arial"/>
            <w:color w:val="337AB7"/>
            <w:sz w:val="18"/>
            <w:lang w:eastAsia="ru-RU"/>
          </w:rPr>
          <w:t>&gt;&gt;&gt;</w:t>
        </w:r>
      </w:hyperlink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801DB" w:rsidRPr="00A801DB" w:rsidRDefault="00A801DB" w:rsidP="00A801DB">
      <w:pPr>
        <w:numPr>
          <w:ilvl w:val="0"/>
          <w:numId w:val="1"/>
        </w:numPr>
        <w:shd w:val="clear" w:color="auto" w:fill="F9FC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Приказ </w:t>
      </w:r>
      <w:proofErr w:type="spellStart"/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Минобрнауки</w:t>
      </w:r>
      <w:proofErr w:type="spellEnd"/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России от 25.12.2013 № 1394 «Об утверждении Порядка проведения государственной итоговой аттестации по образовательным программам основного общего образования» </w:t>
      </w:r>
      <w:hyperlink r:id="rId8" w:tgtFrame="_blank" w:history="1">
        <w:r w:rsidRPr="00A801DB">
          <w:rPr>
            <w:rFonts w:ascii="Arial" w:eastAsia="Times New Roman" w:hAnsi="Arial" w:cs="Arial"/>
            <w:color w:val="337AB7"/>
            <w:sz w:val="18"/>
            <w:lang w:eastAsia="ru-RU"/>
          </w:rPr>
          <w:t>&gt;&gt;&gt;</w:t>
        </w:r>
      </w:hyperlink>
    </w:p>
    <w:p w:rsidR="00A801DB" w:rsidRPr="00A801DB" w:rsidRDefault="00A801DB" w:rsidP="00A801DB">
      <w:pPr>
        <w:shd w:val="clear" w:color="auto" w:fill="F9FC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01DB">
        <w:rPr>
          <w:rFonts w:ascii="Arial" w:eastAsia="Times New Roman" w:hAnsi="Arial" w:cs="Arial"/>
          <w:b/>
          <w:bCs/>
          <w:color w:val="006400"/>
          <w:sz w:val="18"/>
          <w:szCs w:val="18"/>
          <w:lang w:eastAsia="ru-RU"/>
        </w:rPr>
        <w:t>       Апелляция:</w:t>
      </w:r>
    </w:p>
    <w:p w:rsidR="00A801DB" w:rsidRPr="00A801DB" w:rsidRDefault="00A801DB" w:rsidP="00A801DB">
      <w:pPr>
        <w:shd w:val="clear" w:color="auto" w:fill="F9FC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    Рассмотрение апелляций обучающихся производится конфликтной комиссией. При рассмотрении апелляции при желании присутствуют обучающийся и (или) его родители (законные представители), а также общественные наблюдатели. Обучающиеся и их родители (законные представители) заблаговременно информируются о времени и месте рассмотрения апелляций. </w:t>
      </w:r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Конфликтная комиссия рассматривает апелляцию о нарушении порядка проведения ГИА в течение двух рабочих дней; а апелляцию о несогласии с выставленными баллами – в течение четырёх рабочих дней с момента её поступления в конфликтную комиссию. По результатам рассмотрения апелляции решение об удовлетворении или отклонении конфликтная комиссия информирует обучающегося и (или) его родителей (законных представителей).</w:t>
      </w:r>
    </w:p>
    <w:p w:rsidR="00A801DB" w:rsidRPr="00A801DB" w:rsidRDefault="00A801DB" w:rsidP="00A801DB">
      <w:pPr>
        <w:shd w:val="clear" w:color="auto" w:fill="F9FC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01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0E7454" w:rsidRDefault="000E7454"/>
    <w:sectPr w:rsidR="000E7454" w:rsidSect="000E7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035F2"/>
    <w:multiLevelType w:val="multilevel"/>
    <w:tmpl w:val="809E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A801DB"/>
    <w:rsid w:val="000E7454"/>
    <w:rsid w:val="00A801DB"/>
    <w:rsid w:val="00B91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01DB"/>
    <w:rPr>
      <w:b/>
      <w:bCs/>
    </w:rPr>
  </w:style>
  <w:style w:type="character" w:styleId="a5">
    <w:name w:val="Hyperlink"/>
    <w:basedOn w:val="a0"/>
    <w:uiPriority w:val="99"/>
    <w:semiHidden/>
    <w:unhideWhenUsed/>
    <w:rsid w:val="00A801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89131.selcdn.ru/leonardo/assets/uploads/attachments/135d_GE1gPU3uIDMT4dzr5XKi8H0x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89131.selcdn.ru/leonardo/assets/uploads/attachments/135d_5niZPeoct3vrDEmw8kyBVOp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89131.selcdn.ru/leonardo/uploadsForSiteId/19820/texteditor/f98e62a2-f7dc-4db3-802f-991a76499fda.pdf" TargetMode="External"/><Relationship Id="rId5" Type="http://schemas.openxmlformats.org/officeDocument/2006/relationships/hyperlink" Target="http://school109.rostov-obr.ru/item/4110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2021-04-30T06:17:00Z</dcterms:created>
  <dcterms:modified xsi:type="dcterms:W3CDTF">2021-04-30T09:47:00Z</dcterms:modified>
</cp:coreProperties>
</file>