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80" w:rsidRDefault="007B24A4" w:rsidP="00223280">
      <w:pPr>
        <w:shd w:val="clear" w:color="auto" w:fill="FFFFFF"/>
        <w:spacing w:before="78" w:after="78" w:line="240" w:lineRule="auto"/>
        <w:jc w:val="center"/>
        <w:rPr>
          <w:rFonts w:ascii="OpenSansfont" w:eastAsia="Times New Roman" w:hAnsi="OpenSansfont" w:cs="Times New Roman"/>
          <w:b/>
          <w:bCs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Информация </w:t>
      </w:r>
    </w:p>
    <w:p w:rsidR="007B24A4" w:rsidRPr="00223280" w:rsidRDefault="007B24A4" w:rsidP="00223280">
      <w:pPr>
        <w:shd w:val="clear" w:color="auto" w:fill="FFFFFF"/>
        <w:spacing w:before="78" w:after="78" w:line="240" w:lineRule="auto"/>
        <w:jc w:val="center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об объёме образовательной деятельности</w:t>
      </w:r>
      <w:r w:rsidR="00223280" w:rsidRPr="00223280"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 </w:t>
      </w:r>
      <w:r w:rsidR="00223280"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МБОУ </w:t>
      </w:r>
      <w:proofErr w:type="spellStart"/>
      <w:r w:rsidR="00223280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Лысогорской</w:t>
      </w:r>
      <w:proofErr w:type="spellEnd"/>
      <w:r w:rsidR="00223280"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 СОШ,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лиц.</w:t>
      </w:r>
    </w:p>
    <w:p w:rsidR="00223280" w:rsidRDefault="00223280" w:rsidP="007B24A4">
      <w:pPr>
        <w:shd w:val="clear" w:color="auto" w:fill="FFFFFF"/>
        <w:spacing w:after="0" w:line="240" w:lineRule="auto"/>
        <w:jc w:val="center"/>
        <w:rPr>
          <w:rFonts w:ascii="OpenSansfont" w:eastAsia="Times New Roman" w:hAnsi="OpenSansfont" w:cs="Times New Roman"/>
          <w:b/>
          <w:bCs/>
          <w:color w:val="000000"/>
          <w:lang w:eastAsia="ru-RU"/>
        </w:rPr>
      </w:pPr>
    </w:p>
    <w:p w:rsidR="00223280" w:rsidRDefault="00223280" w:rsidP="007B24A4">
      <w:pPr>
        <w:shd w:val="clear" w:color="auto" w:fill="FFFFFF"/>
        <w:spacing w:after="0" w:line="240" w:lineRule="auto"/>
        <w:jc w:val="center"/>
        <w:rPr>
          <w:rFonts w:ascii="OpenSansfont" w:eastAsia="Times New Roman" w:hAnsi="OpenSansfont" w:cs="Times New Roman"/>
          <w:b/>
          <w:bCs/>
          <w:color w:val="000000"/>
          <w:lang w:eastAsia="ru-RU"/>
        </w:rPr>
      </w:pPr>
    </w:p>
    <w:p w:rsidR="007B24A4" w:rsidRPr="007B24A4" w:rsidRDefault="007B24A4" w:rsidP="007B24A4">
      <w:pPr>
        <w:shd w:val="clear" w:color="auto" w:fill="FFFFFF"/>
        <w:spacing w:after="0" w:line="240" w:lineRule="auto"/>
        <w:jc w:val="center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Норматив финансирования расходов на обеспечение государственных гарантий</w:t>
      </w:r>
    </w:p>
    <w:p w:rsidR="007B24A4" w:rsidRPr="007B24A4" w:rsidRDefault="007B24A4" w:rsidP="007B24A4">
      <w:pPr>
        <w:shd w:val="clear" w:color="auto" w:fill="FFFFFF"/>
        <w:spacing w:after="0" w:line="240" w:lineRule="auto"/>
        <w:jc w:val="center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реализации прав на получение общедоступного и бесплатного дошкольного, начального</w:t>
      </w:r>
    </w:p>
    <w:p w:rsidR="007B24A4" w:rsidRPr="007B24A4" w:rsidRDefault="007B24A4" w:rsidP="007B24A4">
      <w:pPr>
        <w:shd w:val="clear" w:color="auto" w:fill="FFFFFF"/>
        <w:spacing w:after="0" w:line="240" w:lineRule="auto"/>
        <w:jc w:val="center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общего, основного общего и среднего общего образования в </w:t>
      </w:r>
      <w:proofErr w:type="gramStart"/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муниципальных</w:t>
      </w:r>
      <w:proofErr w:type="gramEnd"/>
    </w:p>
    <w:p w:rsidR="007B24A4" w:rsidRPr="007B24A4" w:rsidRDefault="007B24A4" w:rsidP="007B24A4">
      <w:pPr>
        <w:shd w:val="clear" w:color="auto" w:fill="FFFFFF"/>
        <w:spacing w:after="0" w:line="240" w:lineRule="auto"/>
        <w:jc w:val="center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общеобразовательных организациях, обеспечение дополнительного образования детей </w:t>
      </w:r>
      <w:proofErr w:type="gramStart"/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в</w:t>
      </w:r>
      <w:proofErr w:type="gramEnd"/>
    </w:p>
    <w:p w:rsidR="007B24A4" w:rsidRDefault="007B24A4" w:rsidP="007B24A4">
      <w:pPr>
        <w:shd w:val="clear" w:color="auto" w:fill="FFFFFF"/>
        <w:spacing w:after="0" w:line="240" w:lineRule="auto"/>
        <w:jc w:val="center"/>
        <w:rPr>
          <w:rFonts w:ascii="OpenSansfont" w:eastAsia="Times New Roman" w:hAnsi="OpenSansfont" w:cs="Times New Roman"/>
          <w:b/>
          <w:bCs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муниципальных общеобразовательных </w:t>
      </w:r>
      <w:proofErr w:type="gramStart"/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организациях</w:t>
      </w:r>
      <w:proofErr w:type="gramEnd"/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 на одного общающегося</w:t>
      </w:r>
      <w:r w:rsidR="00EF469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 (рублей).</w:t>
      </w:r>
    </w:p>
    <w:p w:rsidR="007B24A4" w:rsidRPr="007B24A4" w:rsidRDefault="007B24A4" w:rsidP="007B24A4">
      <w:pPr>
        <w:shd w:val="clear" w:color="auto" w:fill="FFFFFF"/>
        <w:spacing w:after="0" w:line="240" w:lineRule="auto"/>
        <w:jc w:val="center"/>
        <w:rPr>
          <w:rFonts w:ascii="OpenSansfont" w:eastAsia="Times New Roman" w:hAnsi="OpenSansfont" w:cs="Times New Roman"/>
          <w:color w:val="000000"/>
          <w:lang w:eastAsia="ru-RU"/>
        </w:rPr>
      </w:pPr>
    </w:p>
    <w:tbl>
      <w:tblPr>
        <w:tblW w:w="937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11"/>
        <w:gridCol w:w="1336"/>
        <w:gridCol w:w="1336"/>
        <w:gridCol w:w="1588"/>
      </w:tblGrid>
      <w:tr w:rsidR="007B24A4" w:rsidRPr="007B24A4" w:rsidTr="007B24A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B24A4" w:rsidRPr="007B24A4" w:rsidRDefault="007B24A4" w:rsidP="007B24A4">
            <w:pPr>
              <w:spacing w:before="78" w:after="78" w:line="240" w:lineRule="auto"/>
              <w:jc w:val="center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  <w:r w:rsidRPr="007B24A4">
              <w:rPr>
                <w:rFonts w:ascii="OpenSansfont" w:eastAsia="Times New Roman" w:hAnsi="OpenSansfont" w:cs="Times New Roman"/>
                <w:color w:val="000000"/>
                <w:lang w:eastAsia="ru-RU"/>
              </w:rPr>
              <w:t>Муниципальные образовательные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B24A4" w:rsidRPr="007B24A4" w:rsidRDefault="007B24A4" w:rsidP="007B24A4">
            <w:pPr>
              <w:spacing w:before="78" w:after="78" w:line="240" w:lineRule="auto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  <w:r w:rsidRPr="007B24A4">
              <w:rPr>
                <w:rFonts w:ascii="OpenSansfont" w:eastAsia="Times New Roman" w:hAnsi="OpenSansfont" w:cs="Times New Roman"/>
                <w:color w:val="000000"/>
                <w:lang w:eastAsia="ru-RU"/>
              </w:rPr>
              <w:t>1 – 4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B24A4" w:rsidRPr="007B24A4" w:rsidRDefault="007B24A4" w:rsidP="007B24A4">
            <w:pPr>
              <w:spacing w:before="78" w:after="78" w:line="240" w:lineRule="auto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  <w:r w:rsidRPr="007B24A4">
              <w:rPr>
                <w:rFonts w:ascii="OpenSansfont" w:eastAsia="Times New Roman" w:hAnsi="OpenSansfont" w:cs="Times New Roman"/>
                <w:color w:val="000000"/>
                <w:lang w:eastAsia="ru-RU"/>
              </w:rPr>
              <w:t>5 – 9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B24A4" w:rsidRPr="007B24A4" w:rsidRDefault="007B24A4" w:rsidP="007B24A4">
            <w:pPr>
              <w:spacing w:before="78" w:after="78" w:line="240" w:lineRule="auto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  <w:r w:rsidRPr="007B24A4">
              <w:rPr>
                <w:rFonts w:ascii="OpenSansfont" w:eastAsia="Times New Roman" w:hAnsi="OpenSansfont" w:cs="Times New Roman"/>
                <w:color w:val="000000"/>
                <w:lang w:eastAsia="ru-RU"/>
              </w:rPr>
              <w:t>10 – 11 классы</w:t>
            </w:r>
          </w:p>
        </w:tc>
      </w:tr>
      <w:tr w:rsidR="007B24A4" w:rsidRPr="007B24A4" w:rsidTr="007B24A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B24A4" w:rsidRPr="007B24A4" w:rsidRDefault="007B24A4" w:rsidP="007B24A4">
            <w:pPr>
              <w:spacing w:before="78" w:after="78" w:line="240" w:lineRule="auto"/>
              <w:jc w:val="center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  <w:r w:rsidRPr="007B24A4">
              <w:rPr>
                <w:rFonts w:ascii="OpenSansfont" w:eastAsia="Times New Roman" w:hAnsi="OpenSansfont" w:cs="Times New Roman"/>
                <w:color w:val="000000"/>
                <w:lang w:eastAsia="ru-RU"/>
              </w:rPr>
              <w:t>Общеобразовательные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B24A4" w:rsidRPr="007B24A4" w:rsidRDefault="007B24A4" w:rsidP="007B24A4">
            <w:pPr>
              <w:spacing w:before="78" w:after="78" w:line="240" w:lineRule="auto"/>
              <w:jc w:val="center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B24A4" w:rsidRPr="007B24A4" w:rsidRDefault="007B24A4" w:rsidP="007B24A4">
            <w:pPr>
              <w:spacing w:before="78" w:after="78" w:line="240" w:lineRule="auto"/>
              <w:jc w:val="center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B24A4" w:rsidRPr="007B24A4" w:rsidRDefault="00EF4694" w:rsidP="007B24A4">
            <w:pPr>
              <w:spacing w:before="78" w:after="78" w:line="240" w:lineRule="auto"/>
              <w:jc w:val="center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  <w:r>
              <w:rPr>
                <w:rFonts w:ascii="OpenSansfont" w:eastAsia="Times New Roman" w:hAnsi="OpenSansfont" w:cs="Times New Roman"/>
                <w:color w:val="000000"/>
                <w:lang w:eastAsia="ru-RU"/>
              </w:rPr>
              <w:t>102081,25</w:t>
            </w:r>
          </w:p>
        </w:tc>
      </w:tr>
      <w:tr w:rsidR="007B24A4" w:rsidRPr="007B24A4" w:rsidTr="007B24A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B24A4" w:rsidRPr="007B24A4" w:rsidRDefault="007B24A4" w:rsidP="007B24A4">
            <w:pPr>
              <w:spacing w:before="78" w:after="78" w:line="240" w:lineRule="auto"/>
              <w:jc w:val="center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  <w:r w:rsidRPr="007B24A4">
              <w:rPr>
                <w:rFonts w:ascii="OpenSansfont" w:eastAsia="Times New Roman" w:hAnsi="OpenSansfont" w:cs="Times New Roman"/>
                <w:color w:val="000000"/>
                <w:lang w:eastAsia="ru-RU"/>
              </w:rPr>
              <w:t>Общеобразовательные классы (ФГОС)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B24A4" w:rsidRPr="007B24A4" w:rsidRDefault="00EF4694" w:rsidP="007B24A4">
            <w:pPr>
              <w:spacing w:before="78" w:after="78" w:line="240" w:lineRule="auto"/>
              <w:jc w:val="center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  <w:r>
              <w:rPr>
                <w:rFonts w:ascii="OpenSansfont" w:eastAsia="Times New Roman" w:hAnsi="OpenSansfont" w:cs="Times New Roman"/>
                <w:color w:val="000000"/>
                <w:lang w:eastAsia="ru-RU"/>
              </w:rPr>
              <w:t>74582,02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B24A4" w:rsidRPr="007B24A4" w:rsidRDefault="00EF4694" w:rsidP="007B24A4">
            <w:pPr>
              <w:spacing w:before="78" w:after="78" w:line="240" w:lineRule="auto"/>
              <w:jc w:val="center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  <w:r>
              <w:rPr>
                <w:rFonts w:ascii="OpenSansfont" w:eastAsia="Times New Roman" w:hAnsi="OpenSansfont" w:cs="Times New Roman"/>
                <w:color w:val="000000"/>
                <w:lang w:eastAsia="ru-RU"/>
              </w:rPr>
              <w:t>78315,58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B24A4" w:rsidRPr="007B24A4" w:rsidRDefault="007B24A4" w:rsidP="007B24A4">
            <w:pPr>
              <w:spacing w:after="0" w:line="240" w:lineRule="auto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</w:p>
        </w:tc>
      </w:tr>
      <w:tr w:rsidR="00EF4694" w:rsidRPr="007B24A4" w:rsidTr="007B24A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94" w:rsidRPr="007B24A4" w:rsidRDefault="00EF4694" w:rsidP="00EF4694">
            <w:pPr>
              <w:spacing w:before="78" w:after="78" w:line="240" w:lineRule="auto"/>
              <w:jc w:val="center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  <w:r>
              <w:rPr>
                <w:rFonts w:ascii="OpenSansfont" w:eastAsia="Times New Roman" w:hAnsi="OpenSansfont" w:cs="Times New Roman"/>
                <w:color w:val="000000"/>
                <w:lang w:eastAsia="ru-RU"/>
              </w:rPr>
              <w:t>Индивидуальное обучение на дому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94" w:rsidRDefault="00EF4694" w:rsidP="007B24A4">
            <w:pPr>
              <w:spacing w:before="78" w:after="78" w:line="240" w:lineRule="auto"/>
              <w:jc w:val="center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  <w:r>
              <w:rPr>
                <w:rFonts w:ascii="OpenSansfont" w:eastAsia="Times New Roman" w:hAnsi="OpenSansfont" w:cs="Times New Roman"/>
                <w:color w:val="000000"/>
                <w:lang w:eastAsia="ru-RU"/>
              </w:rPr>
              <w:t>322833,33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94" w:rsidRDefault="00EF4694" w:rsidP="007B24A4">
            <w:pPr>
              <w:spacing w:before="78" w:after="78" w:line="240" w:lineRule="auto"/>
              <w:jc w:val="center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  <w:r>
              <w:rPr>
                <w:rFonts w:ascii="OpenSansfont" w:eastAsia="Times New Roman" w:hAnsi="OpenSansfont" w:cs="Times New Roman"/>
                <w:color w:val="000000"/>
                <w:lang w:eastAsia="ru-RU"/>
              </w:rPr>
              <w:t>307300,00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4694" w:rsidRPr="007B24A4" w:rsidRDefault="00EF4694" w:rsidP="007B24A4">
            <w:pPr>
              <w:spacing w:after="0" w:line="240" w:lineRule="auto"/>
              <w:rPr>
                <w:rFonts w:ascii="OpenSansfont" w:eastAsia="Times New Roman" w:hAnsi="OpenSansfont" w:cs="Times New Roman"/>
                <w:color w:val="000000"/>
                <w:lang w:eastAsia="ru-RU"/>
              </w:rPr>
            </w:pPr>
          </w:p>
        </w:tc>
      </w:tr>
    </w:tbl>
    <w:p w:rsid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b/>
          <w:bCs/>
          <w:color w:val="000000"/>
          <w:lang w:eastAsia="ru-RU"/>
        </w:rPr>
      </w:pPr>
    </w:p>
    <w:p w:rsidR="00584086" w:rsidRDefault="00584086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b/>
          <w:bCs/>
          <w:color w:val="000000"/>
          <w:lang w:eastAsia="ru-RU"/>
        </w:rPr>
      </w:pPr>
      <w:r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Численность </w:t>
      </w:r>
      <w:proofErr w:type="gramStart"/>
      <w:r>
        <w:rPr>
          <w:rFonts w:ascii="OpenSansfont" w:eastAsia="Times New Roman" w:hAnsi="OpenSansfont" w:cs="Times New Roman"/>
          <w:b/>
          <w:bCs/>
          <w:color w:val="000000"/>
          <w:lang w:eastAsia="ru-RU"/>
        </w:rPr>
        <w:t>обучающихся</w:t>
      </w:r>
      <w:proofErr w:type="gramEnd"/>
      <w:r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 по реализуемых образовательным программам в 2019 году:</w:t>
      </w:r>
    </w:p>
    <w:tbl>
      <w:tblPr>
        <w:tblStyle w:val="a6"/>
        <w:tblW w:w="0" w:type="auto"/>
        <w:tblLook w:val="04A0"/>
      </w:tblPr>
      <w:tblGrid>
        <w:gridCol w:w="6872"/>
        <w:gridCol w:w="2777"/>
      </w:tblGrid>
      <w:tr w:rsidR="00584086" w:rsidTr="00584086">
        <w:tc>
          <w:tcPr>
            <w:tcW w:w="0" w:type="auto"/>
          </w:tcPr>
          <w:p w:rsidR="00584086" w:rsidRPr="00584086" w:rsidRDefault="00584086" w:rsidP="007B24A4">
            <w:pPr>
              <w:spacing w:before="78" w:after="78"/>
              <w:rPr>
                <w:rFonts w:ascii="OpenSansfont" w:eastAsia="Times New Roman" w:hAnsi="OpenSansfont" w:cs="Times New Roman"/>
                <w:bCs/>
                <w:color w:val="000000"/>
                <w:lang w:eastAsia="ru-RU"/>
              </w:rPr>
            </w:pPr>
            <w:r w:rsidRPr="00584086">
              <w:rPr>
                <w:rFonts w:ascii="OpenSansfont" w:eastAsia="Times New Roman" w:hAnsi="OpenSansfont" w:cs="Times New Roman"/>
                <w:bCs/>
                <w:color w:val="000000"/>
                <w:lang w:eastAsia="ru-RU"/>
              </w:rPr>
              <w:t>Программа</w:t>
            </w:r>
          </w:p>
        </w:tc>
        <w:tc>
          <w:tcPr>
            <w:tcW w:w="0" w:type="auto"/>
          </w:tcPr>
          <w:p w:rsidR="00584086" w:rsidRPr="00584086" w:rsidRDefault="00584086" w:rsidP="007B24A4">
            <w:pPr>
              <w:spacing w:before="78" w:after="78"/>
              <w:rPr>
                <w:rFonts w:ascii="OpenSansfont" w:eastAsia="Times New Roman" w:hAnsi="OpenSansfont" w:cs="Times New Roman"/>
                <w:bCs/>
                <w:color w:val="000000"/>
                <w:lang w:eastAsia="ru-RU"/>
              </w:rPr>
            </w:pPr>
            <w:r w:rsidRPr="00584086">
              <w:rPr>
                <w:rFonts w:ascii="OpenSansfont" w:eastAsia="Times New Roman" w:hAnsi="OpenSansfont" w:cs="Times New Roman"/>
                <w:bCs/>
                <w:color w:val="000000"/>
                <w:lang w:eastAsia="ru-RU"/>
              </w:rPr>
              <w:t xml:space="preserve">Численность </w:t>
            </w:r>
            <w:proofErr w:type="gramStart"/>
            <w:r w:rsidRPr="00584086">
              <w:rPr>
                <w:rFonts w:ascii="OpenSansfont" w:eastAsia="Times New Roman" w:hAnsi="OpenSansfont" w:cs="Times New Roman"/>
                <w:bCs/>
                <w:color w:val="000000"/>
                <w:lang w:eastAsia="ru-RU"/>
              </w:rPr>
              <w:t>обучающихся</w:t>
            </w:r>
            <w:proofErr w:type="gramEnd"/>
          </w:p>
        </w:tc>
      </w:tr>
      <w:tr w:rsidR="00584086" w:rsidTr="00584086">
        <w:tc>
          <w:tcPr>
            <w:tcW w:w="0" w:type="auto"/>
          </w:tcPr>
          <w:p w:rsidR="00584086" w:rsidRPr="00584086" w:rsidRDefault="00584086" w:rsidP="007B24A4">
            <w:pPr>
              <w:spacing w:before="78" w:after="78"/>
              <w:rPr>
                <w:rFonts w:ascii="OpenSansfont" w:eastAsia="Times New Roman" w:hAnsi="OpenSansfont" w:cs="Times New Roman"/>
                <w:bCs/>
                <w:color w:val="000000"/>
                <w:lang w:eastAsia="ru-RU"/>
              </w:rPr>
            </w:pPr>
            <w:r w:rsidRPr="00584086">
              <w:rPr>
                <w:rFonts w:ascii="OpenSansfont" w:eastAsia="Times New Roman" w:hAnsi="OpenSansfont" w:cs="Times New Roman" w:hint="eastAsia"/>
                <w:bCs/>
                <w:color w:val="000000"/>
                <w:lang w:eastAsia="ru-RU"/>
              </w:rPr>
              <w:t>О</w:t>
            </w:r>
            <w:r w:rsidRPr="00584086">
              <w:rPr>
                <w:rFonts w:ascii="OpenSansfont" w:eastAsia="Times New Roman" w:hAnsi="OpenSansfont" w:cs="Times New Roman"/>
                <w:bCs/>
                <w:color w:val="000000"/>
                <w:lang w:eastAsia="ru-RU"/>
              </w:rPr>
              <w:t>сновная образовательная программа начального общего образования</w:t>
            </w:r>
          </w:p>
        </w:tc>
        <w:tc>
          <w:tcPr>
            <w:tcW w:w="0" w:type="auto"/>
          </w:tcPr>
          <w:p w:rsidR="00584086" w:rsidRDefault="003B468A" w:rsidP="00223280">
            <w:pPr>
              <w:spacing w:before="78" w:after="78"/>
              <w:jc w:val="center"/>
              <w:rPr>
                <w:rFonts w:ascii="OpenSansfont" w:eastAsia="Times New Roman" w:hAnsi="OpenSansfont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OpenSansfont" w:eastAsia="Times New Roman" w:hAnsi="OpenSansfont" w:cs="Times New Roman"/>
                <w:b/>
                <w:bCs/>
                <w:color w:val="000000"/>
                <w:lang w:eastAsia="ru-RU"/>
              </w:rPr>
              <w:t>50</w:t>
            </w:r>
          </w:p>
        </w:tc>
      </w:tr>
      <w:tr w:rsidR="00584086" w:rsidTr="00584086">
        <w:tc>
          <w:tcPr>
            <w:tcW w:w="0" w:type="auto"/>
          </w:tcPr>
          <w:p w:rsidR="00584086" w:rsidRPr="00584086" w:rsidRDefault="00584086" w:rsidP="007B24A4">
            <w:pPr>
              <w:spacing w:before="78" w:after="78"/>
              <w:rPr>
                <w:rFonts w:ascii="OpenSansfont" w:eastAsia="Times New Roman" w:hAnsi="OpenSansfont" w:cs="Times New Roman"/>
                <w:bCs/>
                <w:color w:val="000000"/>
                <w:lang w:eastAsia="ru-RU"/>
              </w:rPr>
            </w:pPr>
            <w:r>
              <w:rPr>
                <w:rFonts w:ascii="OpenSansfont" w:eastAsia="Times New Roman" w:hAnsi="OpenSansfont" w:cs="Times New Roman"/>
                <w:bCs/>
                <w:color w:val="000000"/>
                <w:lang w:eastAsia="ru-RU"/>
              </w:rPr>
              <w:t xml:space="preserve">Основная образовательная программа основного общего </w:t>
            </w:r>
            <w:r w:rsidR="003B468A">
              <w:rPr>
                <w:rFonts w:ascii="OpenSansfont" w:eastAsia="Times New Roman" w:hAnsi="OpenSansfont" w:cs="Times New Roman"/>
                <w:bCs/>
                <w:color w:val="000000"/>
                <w:lang w:eastAsia="ru-RU"/>
              </w:rPr>
              <w:t>образования</w:t>
            </w:r>
          </w:p>
        </w:tc>
        <w:tc>
          <w:tcPr>
            <w:tcW w:w="0" w:type="auto"/>
          </w:tcPr>
          <w:p w:rsidR="00584086" w:rsidRDefault="003B468A" w:rsidP="00223280">
            <w:pPr>
              <w:spacing w:before="78" w:after="78"/>
              <w:jc w:val="center"/>
              <w:rPr>
                <w:rFonts w:ascii="OpenSansfont" w:eastAsia="Times New Roman" w:hAnsi="OpenSansfont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OpenSansfont" w:eastAsia="Times New Roman" w:hAnsi="OpenSansfont" w:cs="Times New Roman"/>
                <w:b/>
                <w:bCs/>
                <w:color w:val="000000"/>
                <w:lang w:eastAsia="ru-RU"/>
              </w:rPr>
              <w:t>72</w:t>
            </w:r>
          </w:p>
        </w:tc>
      </w:tr>
      <w:tr w:rsidR="003B468A" w:rsidTr="00584086">
        <w:tc>
          <w:tcPr>
            <w:tcW w:w="0" w:type="auto"/>
          </w:tcPr>
          <w:p w:rsidR="003B468A" w:rsidRDefault="003B468A" w:rsidP="007B24A4">
            <w:pPr>
              <w:spacing w:before="78" w:after="78"/>
              <w:rPr>
                <w:rFonts w:ascii="OpenSansfont" w:eastAsia="Times New Roman" w:hAnsi="OpenSansfont" w:cs="Times New Roman"/>
                <w:bCs/>
                <w:color w:val="000000"/>
                <w:lang w:eastAsia="ru-RU"/>
              </w:rPr>
            </w:pPr>
            <w:r>
              <w:rPr>
                <w:rFonts w:ascii="OpenSansfont" w:eastAsia="Times New Roman" w:hAnsi="OpenSansfont" w:cs="Times New Roman"/>
                <w:bCs/>
                <w:color w:val="000000"/>
                <w:lang w:eastAsia="ru-RU"/>
              </w:rPr>
              <w:t>Программа среднего общего образования</w:t>
            </w:r>
          </w:p>
        </w:tc>
        <w:tc>
          <w:tcPr>
            <w:tcW w:w="0" w:type="auto"/>
          </w:tcPr>
          <w:p w:rsidR="003B468A" w:rsidRDefault="003B468A" w:rsidP="00223280">
            <w:pPr>
              <w:spacing w:before="78" w:after="78"/>
              <w:jc w:val="center"/>
              <w:rPr>
                <w:rFonts w:ascii="OpenSansfont" w:eastAsia="Times New Roman" w:hAnsi="OpenSansfont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OpenSansfont" w:eastAsia="Times New Roman" w:hAnsi="OpenSansfont" w:cs="Times New Roman"/>
                <w:b/>
                <w:bCs/>
                <w:color w:val="000000"/>
                <w:lang w:eastAsia="ru-RU"/>
              </w:rPr>
              <w:t>11</w:t>
            </w:r>
          </w:p>
        </w:tc>
      </w:tr>
    </w:tbl>
    <w:p w:rsidR="00584086" w:rsidRDefault="00584086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b/>
          <w:bCs/>
          <w:color w:val="000000"/>
          <w:lang w:eastAsia="ru-RU"/>
        </w:rPr>
      </w:pP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Школа обеспечивает: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1. 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Представление </w:t>
      </w:r>
      <w:proofErr w:type="gramStart"/>
      <w:r w:rsidRPr="007B24A4">
        <w:rPr>
          <w:rFonts w:ascii="OpenSansfont" w:eastAsia="Times New Roman" w:hAnsi="OpenSansfont" w:cs="Times New Roman"/>
          <w:color w:val="000000"/>
          <w:lang w:eastAsia="ru-RU"/>
        </w:rPr>
        <w:t>обучающимся</w:t>
      </w:r>
      <w:proofErr w:type="gramEnd"/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 бесплатного качественного общего образования на уровнях начального, основного и среднего общего образования.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2. 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Реализацию </w:t>
      </w:r>
      <w:proofErr w:type="gramStart"/>
      <w:r w:rsidRPr="007B24A4">
        <w:rPr>
          <w:rFonts w:ascii="OpenSansfont" w:eastAsia="Times New Roman" w:hAnsi="OpenSansfont" w:cs="Times New Roman"/>
          <w:color w:val="000000"/>
          <w:lang w:eastAsia="ru-RU"/>
        </w:rPr>
        <w:t>обучающемуся</w:t>
      </w:r>
      <w:proofErr w:type="gramEnd"/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 образовательных программ и воспитательной работы в соответствии с требованиями ФГОС (1-</w:t>
      </w:r>
      <w:r>
        <w:rPr>
          <w:rFonts w:ascii="OpenSansfont" w:eastAsia="Times New Roman" w:hAnsi="OpenSansfont" w:cs="Times New Roman"/>
          <w:color w:val="000000"/>
          <w:lang w:eastAsia="ru-RU"/>
        </w:rPr>
        <w:t>9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>классы), ГОС (</w:t>
      </w:r>
      <w:r>
        <w:rPr>
          <w:rFonts w:ascii="OpenSansfont" w:eastAsia="Times New Roman" w:hAnsi="OpenSansfont" w:cs="Times New Roman"/>
          <w:color w:val="000000"/>
          <w:lang w:eastAsia="ru-RU"/>
        </w:rPr>
        <w:t>10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>-11классы) и на основании следующих документов: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- Федерального закона «Об образовании в Российской Федерации» от 29.12.2012г. №273 – ФЗ (с изменениями и дополнениями).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 </w:t>
      </w:r>
      <w:proofErr w:type="gramStart"/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-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> Федерального государственного образовательного стандарта  начального  общего образования, примерного базисного учебного плана, утвержденного приказом Министерства образования России (</w:t>
      </w:r>
      <w:proofErr w:type="spellStart"/>
      <w:r w:rsidRPr="007B24A4">
        <w:rPr>
          <w:rFonts w:ascii="OpenSansfont" w:eastAsia="Times New Roman" w:hAnsi="OpenSansfont" w:cs="Times New Roman"/>
          <w:color w:val="000000"/>
          <w:lang w:eastAsia="ru-RU"/>
        </w:rPr>
        <w:t>МОиН</w:t>
      </w:r>
      <w:proofErr w:type="spellEnd"/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 РФ № 373 от 06.10.2009 (с дополнениями и изменениями</w:t>
      </w:r>
      <w:proofErr w:type="gramEnd"/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- Примерной основной образовательной программы начального общего образования (примерный учебный план основного общего образования, вариант 2), одобренной решением федерального учебно-методического объединения по общему образованию (протокол от 8 апреля 2015 г. № 1/15);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-Федерального государственного образовательного стандарта основного общего образования,  утвержденного приказом Министерства образования и науки Российской Федерации от 17.12.2010г. №1879 «Об утверждении и введении в действие федерального государственного образовательного стандарта основного общего образования» </w:t>
      </w:r>
      <w:proofErr w:type="gramStart"/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( </w:t>
      </w:r>
      <w:proofErr w:type="gramEnd"/>
      <w:r w:rsidRPr="007B24A4">
        <w:rPr>
          <w:rFonts w:ascii="OpenSansfont" w:eastAsia="Times New Roman" w:hAnsi="OpenSansfont" w:cs="Times New Roman"/>
          <w:color w:val="000000"/>
          <w:lang w:eastAsia="ru-RU"/>
        </w:rPr>
        <w:t>с изменениями и дополнениями)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proofErr w:type="gramStart"/>
      <w:r w:rsidRPr="007B24A4">
        <w:rPr>
          <w:rFonts w:ascii="OpenSansfont" w:eastAsia="Times New Roman" w:hAnsi="OpenSansfont" w:cs="Times New Roman"/>
          <w:color w:val="000000"/>
          <w:lang w:eastAsia="ru-RU"/>
        </w:rPr>
        <w:t>-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</w:t>
      </w:r>
      <w:r>
        <w:rPr>
          <w:rFonts w:ascii="OpenSansfont" w:eastAsia="Times New Roman" w:hAnsi="OpenSansfont" w:cs="Times New Roman"/>
          <w:color w:val="000000"/>
          <w:lang w:eastAsia="ru-RU"/>
        </w:rPr>
        <w:t>кол от 8 апреля 2015 г. № 1/15).</w:t>
      </w:r>
      <w:proofErr w:type="gramEnd"/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- Приказа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> Министерства образования и науки Российской Федерации </w:t>
      </w: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от</w:t>
      </w:r>
      <w:r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 28</w:t>
      </w: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 </w:t>
      </w:r>
      <w:r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декабря </w:t>
      </w: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 201</w:t>
      </w:r>
      <w:r>
        <w:rPr>
          <w:rFonts w:ascii="OpenSansfont" w:eastAsia="Times New Roman" w:hAnsi="OpenSansfont" w:cs="Times New Roman"/>
          <w:b/>
          <w:bCs/>
          <w:color w:val="000000"/>
          <w:lang w:eastAsia="ru-RU"/>
        </w:rPr>
        <w:t>8</w:t>
      </w: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г. №</w:t>
      </w:r>
      <w:r>
        <w:rPr>
          <w:rFonts w:ascii="OpenSansfont" w:eastAsia="Times New Roman" w:hAnsi="OpenSansfont" w:cs="Times New Roman"/>
          <w:b/>
          <w:bCs/>
          <w:color w:val="000000"/>
          <w:lang w:eastAsia="ru-RU"/>
        </w:rPr>
        <w:t>345</w:t>
      </w: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 xml:space="preserve"> «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Об утверждении федерального перечня учебников, рекомендуемых к использованию при реализации 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lastRenderedPageBreak/>
        <w:t>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i/>
          <w:iCs/>
          <w:color w:val="000000"/>
          <w:lang w:eastAsia="ru-RU"/>
        </w:rPr>
        <w:t xml:space="preserve">-Постановления Главного государственного санитарного врача Российской Федерации от 29 декабря 2010 г. № 189 «Об утверждении </w:t>
      </w:r>
      <w:proofErr w:type="spellStart"/>
      <w:r w:rsidRPr="007B24A4">
        <w:rPr>
          <w:rFonts w:ascii="OpenSansfont" w:eastAsia="Times New Roman" w:hAnsi="OpenSansfont" w:cs="Times New Roman"/>
          <w:i/>
          <w:iCs/>
          <w:color w:val="000000"/>
          <w:lang w:eastAsia="ru-RU"/>
        </w:rPr>
        <w:t>СанПиН</w:t>
      </w:r>
      <w:proofErr w:type="spellEnd"/>
      <w:r w:rsidRPr="007B24A4">
        <w:rPr>
          <w:rFonts w:ascii="OpenSansfont" w:eastAsia="Times New Roman" w:hAnsi="OpenSansfont" w:cs="Times New Roman"/>
          <w:i/>
          <w:iCs/>
          <w:color w:val="000000"/>
          <w:lang w:eastAsia="ru-RU"/>
        </w:rPr>
        <w:t xml:space="preserve"> 2.4.2.2821-10 "Санитарно-эпидемиологические требования к условиям и организации обучения в общеобразовательных учреждениях" (зарегистрирован в Минюсте России 3 марта 2011 г.).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-Устава школы.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Сроки и объём усвоения образовательных программ на уровнях следующие: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I. Начального общего образования – 4 года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II. Основного общего образования – 5 лет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III. Среднего общего образования – 2 года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Уровень начального общего образования. 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>Учебный план начального общего образования предполагает четырёхлетний цикл. Продолжительность учебного года: 1 класс – 33 учебные недели, 2-4 классы –34 учебные недели</w:t>
      </w:r>
      <w:proofErr w:type="gramStart"/>
      <w:r w:rsidRPr="007B24A4">
        <w:rPr>
          <w:rFonts w:ascii="OpenSansfont" w:eastAsia="Times New Roman" w:hAnsi="OpenSansfont" w:cs="Times New Roman"/>
          <w:color w:val="000000"/>
          <w:lang w:eastAsia="ru-RU"/>
        </w:rPr>
        <w:t>.</w:t>
      </w:r>
      <w:proofErr w:type="gramEnd"/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 </w:t>
      </w:r>
      <w:proofErr w:type="gramStart"/>
      <w:r w:rsidRPr="007B24A4">
        <w:rPr>
          <w:rFonts w:ascii="OpenSansfont" w:eastAsia="Times New Roman" w:hAnsi="OpenSansfont" w:cs="Times New Roman"/>
          <w:color w:val="000000"/>
          <w:lang w:eastAsia="ru-RU"/>
        </w:rPr>
        <w:t>в</w:t>
      </w:r>
      <w:proofErr w:type="gramEnd"/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 1 классе используется «ступенчатый» режим обучения в первом полугодии (в сентябре, октябре - по 3 урока в день по 35 минут каждый;  в ноябре, декабре - по 4 урока в день по 35 минут каждый; с  января по май -   4 урока по 40 минут каждый.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Во 2-4 классах - 40 минут.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Количество часов, отведённых на освоение учащимися учебного плана, состоящего из обязательной части и части, формируемой участниками образовательного процесса, не превышает предельно допустимую аудиторную учебную нагрузку:</w:t>
      </w:r>
    </w:p>
    <w:p w:rsidR="007B24A4" w:rsidRPr="007B24A4" w:rsidRDefault="007B24A4" w:rsidP="007B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при пятидневной учебной неделе для учащихся первых классов - 21 час;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Уровень основного общего образования. 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>Учебный план основного общего образования предполагает пятилетний цикл обучения. Учебный план включает федеральный, национально-региональный компонент и  компонент образовательного учреждения. В основной школе федеральный и региональный компонент реализуется в полном объёме.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Основными задачами учебного плана школы  основного общего образования являются: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-обеспечение единства федерального, регионального и школьного компонентов;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-выполнение федерального государственного образовательного стандарта (5-</w:t>
      </w:r>
      <w:r>
        <w:rPr>
          <w:rFonts w:ascii="OpenSansfont" w:eastAsia="Times New Roman" w:hAnsi="OpenSansfont" w:cs="Times New Roman"/>
          <w:color w:val="000000"/>
          <w:lang w:eastAsia="ru-RU"/>
        </w:rPr>
        <w:t>9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 классы)</w:t>
      </w:r>
      <w:r>
        <w:rPr>
          <w:rFonts w:ascii="OpenSansfont" w:eastAsia="Times New Roman" w:hAnsi="OpenSansfont" w:cs="Times New Roman"/>
          <w:color w:val="000000"/>
          <w:lang w:eastAsia="ru-RU"/>
        </w:rPr>
        <w:t>;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-освоение учащимися образовательных программ;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-создание условий для выбора учащимися определенных предметов с целью развития познавательных интересов и личностного самоопределения.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Продолжительность учебного года в 5-8 классах  35 недель с учётом промежуточной аттестации;  в 9 классах –  34 недели, без учета государственной итоговой аттестации. В школе реализуется  пятидневная учебная неделя, продолжительность уроков 40 минут. Предельно допустимая недельная нагрузка соответствует нормам </w:t>
      </w:r>
      <w:proofErr w:type="spellStart"/>
      <w:r w:rsidRPr="007B24A4">
        <w:rPr>
          <w:rFonts w:ascii="OpenSansfont" w:eastAsia="Times New Roman" w:hAnsi="OpenSansfont" w:cs="Times New Roman"/>
          <w:color w:val="000000"/>
          <w:lang w:eastAsia="ru-RU"/>
        </w:rPr>
        <w:t>СанПиН</w:t>
      </w:r>
      <w:proofErr w:type="spellEnd"/>
      <w:proofErr w:type="gramStart"/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 :</w:t>
      </w:r>
      <w:proofErr w:type="gramEnd"/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5 классы -29 часов, 6 классы – 30 часов, 7 классы -32 часа, 8-9 классы – 33 часа. Количество часов, определенное на каждый предмет в учебном плане, предусматривает освоение   федерального компонента государственного образовательного стандарта.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Уровень среднего общего образования. 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>Учебный план среднего общего образования включает федеральный компонент, региональный, компонент образовательного учреждения и предполагает 2-хлетний цикл обучения.  </w:t>
      </w:r>
      <w:r>
        <w:rPr>
          <w:rFonts w:ascii="OpenSansfont" w:eastAsia="Times New Roman" w:hAnsi="OpenSansfont" w:cs="Times New Roman"/>
          <w:color w:val="000000"/>
          <w:lang w:eastAsia="ru-RU"/>
        </w:rPr>
        <w:t xml:space="preserve">В 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 10-11 классах представлены в полном объеме базовые общеобразовательные предметы, направленные на завершение общеобразовательной подготовки обучающихся</w:t>
      </w:r>
      <w:proofErr w:type="gramStart"/>
      <w:r>
        <w:rPr>
          <w:rFonts w:ascii="OpenSansfont" w:eastAsia="Times New Roman" w:hAnsi="OpenSansfont" w:cs="Times New Roman"/>
          <w:color w:val="000000"/>
          <w:lang w:eastAsia="ru-RU"/>
        </w:rPr>
        <w:t>.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>.</w:t>
      </w:r>
      <w:proofErr w:type="gramEnd"/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Срок освоения образовательных программ ориентирован для учащихся 11 класса на  34 учебные недели без учета итоговой аттестации, для 10 классов –3</w:t>
      </w:r>
      <w:r>
        <w:rPr>
          <w:rFonts w:ascii="OpenSansfont" w:eastAsia="Times New Roman" w:hAnsi="OpenSansfont" w:cs="Times New Roman"/>
          <w:color w:val="000000"/>
          <w:lang w:eastAsia="ru-RU"/>
        </w:rPr>
        <w:t>4 учебные недели.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  Предельно допустимая недельная нагрузка соответствует нормам </w:t>
      </w:r>
      <w:proofErr w:type="spellStart"/>
      <w:r w:rsidRPr="007B24A4">
        <w:rPr>
          <w:rFonts w:ascii="OpenSansfont" w:eastAsia="Times New Roman" w:hAnsi="OpenSansfont" w:cs="Times New Roman"/>
          <w:color w:val="000000"/>
          <w:lang w:eastAsia="ru-RU"/>
        </w:rPr>
        <w:t>СанПиН</w:t>
      </w:r>
      <w:proofErr w:type="spellEnd"/>
      <w:proofErr w:type="gramStart"/>
      <w:r w:rsidRPr="007B24A4">
        <w:rPr>
          <w:rFonts w:ascii="OpenSansfont" w:eastAsia="Times New Roman" w:hAnsi="OpenSansfont" w:cs="Times New Roman"/>
          <w:color w:val="000000"/>
          <w:lang w:eastAsia="ru-RU"/>
        </w:rPr>
        <w:t xml:space="preserve"> :</w:t>
      </w:r>
      <w:proofErr w:type="gramEnd"/>
      <w:r w:rsidRPr="007B24A4">
        <w:rPr>
          <w:rFonts w:ascii="OpenSansfont" w:eastAsia="Times New Roman" w:hAnsi="OpenSansfont" w:cs="Times New Roman"/>
          <w:color w:val="000000"/>
          <w:lang w:eastAsia="ru-RU"/>
        </w:rPr>
        <w:t>10-11 классы -34 часа.  Продолжительность уроков - 40 минут при пятидневной неделе обучения (10-11классы).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3. 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>Обеспечивает организацию внеурочной деятельности, реализацию дополнительных образовательных программ в 1 – 11 классах (посещение бесплатных кружков, секций, организованных на базе школы)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lastRenderedPageBreak/>
        <w:t>4. 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>Создаёт благоприятные условия для интеллектуального, нравственного, эмоционального и физического развития личности обучающихся, всестороннего развития его способностей.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5. 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>Гарантирует защиту прав и свободы личности обучающихся.</w:t>
      </w:r>
    </w:p>
    <w:p w:rsidR="007B24A4" w:rsidRP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b/>
          <w:bCs/>
          <w:color w:val="000000"/>
          <w:lang w:eastAsia="ru-RU"/>
        </w:rPr>
        <w:t>6. </w:t>
      </w:r>
      <w:r w:rsidRPr="007B24A4">
        <w:rPr>
          <w:rFonts w:ascii="OpenSansfont" w:eastAsia="Times New Roman" w:hAnsi="OpenSansfont" w:cs="Times New Roman"/>
          <w:color w:val="000000"/>
          <w:lang w:eastAsia="ru-RU"/>
        </w:rPr>
        <w:t>Несёт ответственность за жизнь и здоровье обучающегося во время образовательного процесса, соблюдения установленных санитарно-гигиенических норм, правил и требований.</w:t>
      </w:r>
    </w:p>
    <w:p w:rsidR="007B24A4" w:rsidRDefault="007B24A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7B24A4">
        <w:rPr>
          <w:rFonts w:ascii="OpenSansfont" w:eastAsia="Times New Roman" w:hAnsi="OpenSansfont" w:cs="Times New Roman"/>
          <w:color w:val="000000"/>
          <w:lang w:eastAsia="ru-RU"/>
        </w:rPr>
        <w:t>7. Финансовое обеспечение осуществляется за счет бюджетных ассигнований федерального,  регионального и местного бюджета</w:t>
      </w:r>
      <w:r w:rsidR="00584086">
        <w:rPr>
          <w:rFonts w:ascii="OpenSansfont" w:eastAsia="Times New Roman" w:hAnsi="OpenSansfont" w:cs="Times New Roman"/>
          <w:color w:val="000000"/>
          <w:lang w:eastAsia="ru-RU"/>
        </w:rPr>
        <w:t>.</w:t>
      </w:r>
    </w:p>
    <w:p w:rsidR="00584086" w:rsidRDefault="00584086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b/>
          <w:color w:val="000000"/>
          <w:lang w:eastAsia="ru-RU"/>
        </w:rPr>
      </w:pPr>
    </w:p>
    <w:p w:rsidR="003B468A" w:rsidRDefault="003B468A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b/>
          <w:color w:val="000000"/>
          <w:lang w:eastAsia="ru-RU"/>
        </w:rPr>
      </w:pPr>
      <w:r>
        <w:rPr>
          <w:rFonts w:ascii="OpenSansfont" w:eastAsia="Times New Roman" w:hAnsi="OpenSansfont" w:cs="Times New Roman"/>
          <w:b/>
          <w:color w:val="000000"/>
          <w:lang w:eastAsia="ru-RU"/>
        </w:rPr>
        <w:t xml:space="preserve">Финансово-хозяйственная деятельность МБОУ </w:t>
      </w:r>
      <w:proofErr w:type="spellStart"/>
      <w:r>
        <w:rPr>
          <w:rFonts w:ascii="OpenSansfont" w:eastAsia="Times New Roman" w:hAnsi="OpenSansfont" w:cs="Times New Roman"/>
          <w:b/>
          <w:color w:val="000000"/>
          <w:lang w:eastAsia="ru-RU"/>
        </w:rPr>
        <w:t>Лысогорской</w:t>
      </w:r>
      <w:proofErr w:type="spellEnd"/>
      <w:r>
        <w:rPr>
          <w:rFonts w:ascii="OpenSansfont" w:eastAsia="Times New Roman" w:hAnsi="OpenSansfont" w:cs="Times New Roman"/>
          <w:b/>
          <w:color w:val="000000"/>
          <w:lang w:eastAsia="ru-RU"/>
        </w:rPr>
        <w:t xml:space="preserve"> СОШ</w:t>
      </w:r>
    </w:p>
    <w:p w:rsidR="003B468A" w:rsidRDefault="003B468A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proofErr w:type="gramStart"/>
      <w:r>
        <w:rPr>
          <w:rFonts w:ascii="OpenSansfont" w:eastAsia="Times New Roman" w:hAnsi="OpenSansfont" w:cs="Times New Roman" w:hint="eastAsia"/>
          <w:color w:val="000000"/>
          <w:lang w:eastAsia="ru-RU"/>
        </w:rPr>
        <w:t>направлена</w:t>
      </w:r>
      <w:proofErr w:type="gramEnd"/>
      <w:r>
        <w:rPr>
          <w:rFonts w:ascii="OpenSansfont" w:eastAsia="Times New Roman" w:hAnsi="OpenSansfont" w:cs="Times New Roman"/>
          <w:color w:val="000000"/>
          <w:lang w:eastAsia="ru-RU"/>
        </w:rPr>
        <w:t xml:space="preserve"> на реализацию образовательных программ, сохранение, укрепление, развитие материально-технической базы учреждения, реализацию задач его модернизации, создание безопасных условий осуществления учебно-воспитательного процесса.</w:t>
      </w:r>
    </w:p>
    <w:p w:rsidR="003B468A" w:rsidRPr="003B468A" w:rsidRDefault="003B468A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>
        <w:rPr>
          <w:rFonts w:ascii="OpenSansfont" w:eastAsia="Times New Roman" w:hAnsi="OpenSansfont" w:cs="Times New Roman"/>
          <w:color w:val="000000"/>
          <w:lang w:eastAsia="ru-RU"/>
        </w:rPr>
        <w:t xml:space="preserve">В рамках установленного муниципального задания МБОУ </w:t>
      </w:r>
      <w:proofErr w:type="spellStart"/>
      <w:r>
        <w:rPr>
          <w:rFonts w:ascii="OpenSansfont" w:eastAsia="Times New Roman" w:hAnsi="OpenSansfont" w:cs="Times New Roman"/>
          <w:color w:val="000000"/>
          <w:lang w:eastAsia="ru-RU"/>
        </w:rPr>
        <w:t>Лысогорская</w:t>
      </w:r>
      <w:proofErr w:type="spellEnd"/>
      <w:r>
        <w:rPr>
          <w:rFonts w:ascii="OpenSansfont" w:eastAsia="Times New Roman" w:hAnsi="OpenSansfont" w:cs="Times New Roman"/>
          <w:color w:val="000000"/>
          <w:lang w:eastAsia="ru-RU"/>
        </w:rPr>
        <w:t xml:space="preserve"> СОШ предоставляет услуги по реализации образовательных программ начального</w:t>
      </w:r>
      <w:r w:rsidR="00A94C3F">
        <w:rPr>
          <w:rFonts w:ascii="OpenSansfont" w:eastAsia="Times New Roman" w:hAnsi="OpenSansfont" w:cs="Times New Roman"/>
          <w:color w:val="000000"/>
          <w:lang w:eastAsia="ru-RU"/>
        </w:rPr>
        <w:t xml:space="preserve"> общего</w:t>
      </w:r>
      <w:r>
        <w:rPr>
          <w:rFonts w:ascii="OpenSansfont" w:eastAsia="Times New Roman" w:hAnsi="OpenSansfont" w:cs="Times New Roman"/>
          <w:color w:val="000000"/>
          <w:lang w:eastAsia="ru-RU"/>
        </w:rPr>
        <w:t xml:space="preserve">, </w:t>
      </w:r>
      <w:r w:rsidR="00A94C3F">
        <w:rPr>
          <w:rFonts w:ascii="OpenSansfont" w:eastAsia="Times New Roman" w:hAnsi="OpenSansfont" w:cs="Times New Roman"/>
          <w:color w:val="000000"/>
          <w:lang w:eastAsia="ru-RU"/>
        </w:rPr>
        <w:t xml:space="preserve">основного </w:t>
      </w:r>
      <w:r>
        <w:rPr>
          <w:rFonts w:ascii="OpenSansfont" w:eastAsia="Times New Roman" w:hAnsi="OpenSansfont" w:cs="Times New Roman"/>
          <w:color w:val="000000"/>
          <w:lang w:eastAsia="ru-RU"/>
        </w:rPr>
        <w:t>общего</w:t>
      </w:r>
      <w:r w:rsidR="00A94C3F">
        <w:rPr>
          <w:rFonts w:ascii="OpenSansfont" w:eastAsia="Times New Roman" w:hAnsi="OpenSansfont" w:cs="Times New Roman"/>
          <w:color w:val="000000"/>
          <w:lang w:eastAsia="ru-RU"/>
        </w:rPr>
        <w:t xml:space="preserve">, среднего общего образования и дополнительных общеобразовательных программ. </w:t>
      </w:r>
      <w:r w:rsidR="00A94C3F">
        <w:rPr>
          <w:rFonts w:ascii="OpenSansfont" w:eastAsia="Times New Roman" w:hAnsi="OpenSansfont" w:cs="Times New Roman" w:hint="eastAsia"/>
          <w:color w:val="000000"/>
          <w:lang w:eastAsia="ru-RU"/>
        </w:rPr>
        <w:t>О</w:t>
      </w:r>
      <w:r w:rsidR="00A94C3F">
        <w:rPr>
          <w:rFonts w:ascii="OpenSansfont" w:eastAsia="Times New Roman" w:hAnsi="OpenSansfont" w:cs="Times New Roman"/>
          <w:color w:val="000000"/>
          <w:lang w:eastAsia="ru-RU"/>
        </w:rPr>
        <w:t xml:space="preserve">дним из условий успешной организации учебно-воспитательного процесса является эффективная финансово-хозяйственная деятельность ОО. </w:t>
      </w:r>
      <w:r w:rsidR="00A94C3F">
        <w:rPr>
          <w:rFonts w:ascii="OpenSansfont" w:eastAsia="Times New Roman" w:hAnsi="OpenSansfont" w:cs="Times New Roman" w:hint="eastAsia"/>
          <w:color w:val="000000"/>
          <w:lang w:eastAsia="ru-RU"/>
        </w:rPr>
        <w:t>И</w:t>
      </w:r>
      <w:r w:rsidR="00A94C3F">
        <w:rPr>
          <w:rFonts w:ascii="OpenSansfont" w:eastAsia="Times New Roman" w:hAnsi="OpenSansfont" w:cs="Times New Roman"/>
          <w:color w:val="000000"/>
          <w:lang w:eastAsia="ru-RU"/>
        </w:rPr>
        <w:t>сточниками финансирования имущества и финансовых сре</w:t>
      </w:r>
      <w:proofErr w:type="gramStart"/>
      <w:r w:rsidR="00A94C3F">
        <w:rPr>
          <w:rFonts w:ascii="OpenSansfont" w:eastAsia="Times New Roman" w:hAnsi="OpenSansfont" w:cs="Times New Roman"/>
          <w:color w:val="000000"/>
          <w:lang w:eastAsia="ru-RU"/>
        </w:rPr>
        <w:t>дств шк</w:t>
      </w:r>
      <w:proofErr w:type="gramEnd"/>
      <w:r w:rsidR="00A94C3F">
        <w:rPr>
          <w:rFonts w:ascii="OpenSansfont" w:eastAsia="Times New Roman" w:hAnsi="OpenSansfont" w:cs="Times New Roman"/>
          <w:color w:val="000000"/>
          <w:lang w:eastAsia="ru-RU"/>
        </w:rPr>
        <w:t>олы являются: бюджетные поступления в виде субвенций, внебюджетные средства.</w:t>
      </w:r>
    </w:p>
    <w:p w:rsidR="00A94C3F" w:rsidRDefault="00A94C3F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b/>
          <w:color w:val="000000"/>
          <w:lang w:eastAsia="ru-RU"/>
        </w:rPr>
      </w:pPr>
    </w:p>
    <w:p w:rsidR="00584086" w:rsidRDefault="00584086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b/>
          <w:color w:val="000000"/>
          <w:lang w:eastAsia="ru-RU"/>
        </w:rPr>
      </w:pPr>
      <w:r w:rsidRPr="00584086">
        <w:rPr>
          <w:rFonts w:ascii="OpenSansfont" w:eastAsia="Times New Roman" w:hAnsi="OpenSansfont" w:cs="Times New Roman"/>
          <w:b/>
          <w:color w:val="000000"/>
          <w:lang w:eastAsia="ru-RU"/>
        </w:rPr>
        <w:t>Обще</w:t>
      </w:r>
      <w:r>
        <w:rPr>
          <w:rFonts w:ascii="OpenSansfont" w:eastAsia="Times New Roman" w:hAnsi="OpenSansfont" w:cs="Times New Roman"/>
          <w:b/>
          <w:color w:val="000000"/>
          <w:lang w:eastAsia="ru-RU"/>
        </w:rPr>
        <w:t xml:space="preserve">е финансирование МБОУ </w:t>
      </w:r>
      <w:proofErr w:type="spellStart"/>
      <w:r>
        <w:rPr>
          <w:rFonts w:ascii="OpenSansfont" w:eastAsia="Times New Roman" w:hAnsi="OpenSansfont" w:cs="Times New Roman"/>
          <w:b/>
          <w:color w:val="000000"/>
          <w:lang w:eastAsia="ru-RU"/>
        </w:rPr>
        <w:t>Лысогорской</w:t>
      </w:r>
      <w:proofErr w:type="spellEnd"/>
      <w:r w:rsidRPr="00584086">
        <w:rPr>
          <w:rFonts w:ascii="OpenSansfont" w:eastAsia="Times New Roman" w:hAnsi="OpenSansfont" w:cs="Times New Roman"/>
          <w:b/>
          <w:color w:val="000000"/>
          <w:lang w:eastAsia="ru-RU"/>
        </w:rPr>
        <w:t xml:space="preserve"> СОШ за 201</w:t>
      </w:r>
      <w:r w:rsidR="00A91BD2">
        <w:rPr>
          <w:rFonts w:ascii="OpenSansfont" w:eastAsia="Times New Roman" w:hAnsi="OpenSansfont" w:cs="Times New Roman"/>
          <w:b/>
          <w:color w:val="000000"/>
          <w:lang w:eastAsia="ru-RU"/>
        </w:rPr>
        <w:t>9г. (10 мес.</w:t>
      </w:r>
      <w:r w:rsidRPr="00584086">
        <w:rPr>
          <w:rFonts w:ascii="OpenSansfont" w:eastAsia="Times New Roman" w:hAnsi="OpenSansfont" w:cs="Times New Roman"/>
          <w:b/>
          <w:color w:val="000000"/>
          <w:lang w:eastAsia="ru-RU"/>
        </w:rPr>
        <w:t>) составило:</w:t>
      </w:r>
    </w:p>
    <w:p w:rsidR="00EF4694" w:rsidRDefault="00EF469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b/>
          <w:color w:val="000000"/>
          <w:lang w:eastAsia="ru-RU"/>
        </w:rPr>
      </w:pPr>
    </w:p>
    <w:p w:rsidR="00584086" w:rsidRPr="00584086" w:rsidRDefault="00EF469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>
        <w:rPr>
          <w:rFonts w:ascii="OpenSansfont" w:eastAsia="Times New Roman" w:hAnsi="OpenSansfont" w:cs="Times New Roman"/>
          <w:b/>
          <w:noProof/>
          <w:color w:val="000000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346.85pt;margin-top:4.05pt;width:7.15pt;height:25.05pt;z-index:251658240"/>
        </w:pict>
      </w:r>
      <w:r w:rsidR="00584086">
        <w:rPr>
          <w:rFonts w:ascii="OpenSansfont" w:eastAsia="Times New Roman" w:hAnsi="OpenSansfont" w:cs="Times New Roman"/>
          <w:b/>
          <w:color w:val="000000"/>
          <w:lang w:eastAsia="ru-RU"/>
        </w:rPr>
        <w:t xml:space="preserve"> </w:t>
      </w:r>
      <w:r w:rsidR="00584086" w:rsidRPr="00584086">
        <w:rPr>
          <w:rFonts w:ascii="OpenSansfont" w:eastAsia="Times New Roman" w:hAnsi="OpenSansfont" w:cs="Times New Roman"/>
          <w:color w:val="000000"/>
          <w:lang w:eastAsia="ru-RU"/>
        </w:rPr>
        <w:t xml:space="preserve">- субсидии на выполнение муниципального задания – </w:t>
      </w:r>
      <w:r>
        <w:rPr>
          <w:rFonts w:ascii="OpenSansfont" w:eastAsia="Times New Roman" w:hAnsi="OpenSansfont" w:cs="Times New Roman"/>
          <w:color w:val="000000"/>
          <w:lang w:eastAsia="ru-RU"/>
        </w:rPr>
        <w:t>11572694,93 руб.</w:t>
      </w:r>
    </w:p>
    <w:p w:rsidR="00584086" w:rsidRDefault="00EF4694" w:rsidP="00EF4694">
      <w:pPr>
        <w:shd w:val="clear" w:color="auto" w:fill="FFFFFF"/>
        <w:tabs>
          <w:tab w:val="left" w:pos="7169"/>
        </w:tabs>
        <w:spacing w:before="78" w:after="78" w:line="240" w:lineRule="auto"/>
        <w:ind w:left="-284"/>
        <w:rPr>
          <w:rFonts w:ascii="OpenSansfont" w:eastAsia="Times New Roman" w:hAnsi="OpenSansfont" w:cs="Times New Roman"/>
          <w:color w:val="000000"/>
          <w:lang w:eastAsia="ru-RU"/>
        </w:rPr>
      </w:pPr>
      <w:r>
        <w:rPr>
          <w:rFonts w:ascii="OpenSansfont" w:eastAsia="Times New Roman" w:hAnsi="OpenSansfont" w:cs="Times New Roman"/>
          <w:color w:val="000000"/>
          <w:lang w:eastAsia="ru-RU"/>
        </w:rPr>
        <w:t xml:space="preserve">      </w:t>
      </w:r>
      <w:r w:rsidR="00584086" w:rsidRPr="00584086">
        <w:rPr>
          <w:rFonts w:ascii="OpenSansfont" w:eastAsia="Times New Roman" w:hAnsi="OpenSansfont" w:cs="Times New Roman"/>
          <w:color w:val="000000"/>
          <w:lang w:eastAsia="ru-RU"/>
        </w:rPr>
        <w:t xml:space="preserve">- субсидии на иные цели – </w:t>
      </w:r>
      <w:r>
        <w:rPr>
          <w:rFonts w:ascii="OpenSansfont" w:eastAsia="Times New Roman" w:hAnsi="OpenSansfont" w:cs="Times New Roman"/>
          <w:color w:val="000000"/>
          <w:lang w:eastAsia="ru-RU"/>
        </w:rPr>
        <w:t>1757491,07 руб.</w:t>
      </w:r>
      <w:proofErr w:type="gramStart"/>
      <w:r>
        <w:rPr>
          <w:rFonts w:ascii="OpenSansfont" w:eastAsia="Times New Roman" w:hAnsi="OpenSansfont" w:cs="Times New Roman"/>
          <w:color w:val="000000"/>
          <w:lang w:eastAsia="ru-RU"/>
        </w:rPr>
        <w:tab/>
        <w:t>-</w:t>
      </w:r>
      <w:proofErr w:type="gramEnd"/>
      <w:r>
        <w:rPr>
          <w:rFonts w:ascii="OpenSansfont" w:eastAsia="Times New Roman" w:hAnsi="OpenSansfont" w:cs="Times New Roman"/>
          <w:color w:val="000000"/>
          <w:lang w:eastAsia="ru-RU"/>
        </w:rPr>
        <w:t>поступило за 10 мес. 2019г.</w:t>
      </w:r>
    </w:p>
    <w:p w:rsidR="00EF4694" w:rsidRPr="00584086" w:rsidRDefault="00EF469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</w:p>
    <w:p w:rsidR="00584086" w:rsidRPr="00584086" w:rsidRDefault="00EF4694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>
        <w:rPr>
          <w:rFonts w:ascii="OpenSansfont" w:eastAsia="Times New Roman" w:hAnsi="OpenSansfont" w:cs="Times New Roman"/>
          <w:noProof/>
          <w:color w:val="000000"/>
          <w:lang w:eastAsia="ru-RU"/>
        </w:rPr>
        <w:pict>
          <v:shape id="_x0000_s1027" type="#_x0000_t88" style="position:absolute;margin-left:309.55pt;margin-top:-.05pt;width:9.4pt;height:100.15pt;z-index:251659264"/>
        </w:pict>
      </w:r>
      <w:r>
        <w:rPr>
          <w:rFonts w:ascii="OpenSansfont" w:eastAsia="Times New Roman" w:hAnsi="OpenSansfont" w:cs="Times New Roman"/>
          <w:color w:val="000000"/>
          <w:lang w:eastAsia="ru-RU"/>
        </w:rPr>
        <w:t xml:space="preserve"> - </w:t>
      </w:r>
      <w:r w:rsidR="00584086">
        <w:rPr>
          <w:rFonts w:ascii="OpenSansfont" w:eastAsia="Times New Roman" w:hAnsi="OpenSansfont" w:cs="Times New Roman" w:hint="eastAsia"/>
          <w:color w:val="000000"/>
          <w:lang w:eastAsia="ru-RU"/>
        </w:rPr>
        <w:t>оплата</w:t>
      </w:r>
      <w:r w:rsidR="00584086" w:rsidRPr="00584086">
        <w:rPr>
          <w:rFonts w:ascii="OpenSansfont" w:eastAsia="Times New Roman" w:hAnsi="OpenSansfont" w:cs="Times New Roman"/>
          <w:color w:val="000000"/>
          <w:lang w:eastAsia="ru-RU"/>
        </w:rPr>
        <w:t xml:space="preserve"> работ, услуг – </w:t>
      </w:r>
      <w:r>
        <w:rPr>
          <w:rFonts w:ascii="OpenSansfont" w:eastAsia="Times New Roman" w:hAnsi="OpenSansfont" w:cs="Times New Roman"/>
          <w:color w:val="000000"/>
          <w:lang w:eastAsia="ru-RU"/>
        </w:rPr>
        <w:t>1293360,42 руб.</w:t>
      </w:r>
    </w:p>
    <w:p w:rsidR="00584086" w:rsidRPr="00584086" w:rsidRDefault="00584086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584086">
        <w:rPr>
          <w:rFonts w:ascii="OpenSansfont" w:eastAsia="Times New Roman" w:hAnsi="OpenSansfont" w:cs="Times New Roman" w:hint="eastAsia"/>
          <w:color w:val="000000"/>
          <w:lang w:eastAsia="ru-RU"/>
        </w:rPr>
        <w:t>из</w:t>
      </w:r>
      <w:r w:rsidRPr="00584086">
        <w:rPr>
          <w:rFonts w:ascii="OpenSansfont" w:eastAsia="Times New Roman" w:hAnsi="OpenSansfont" w:cs="Times New Roman"/>
          <w:color w:val="000000"/>
          <w:lang w:eastAsia="ru-RU"/>
        </w:rPr>
        <w:t xml:space="preserve"> них:</w:t>
      </w:r>
    </w:p>
    <w:p w:rsidR="00584086" w:rsidRPr="00584086" w:rsidRDefault="00584086" w:rsidP="00EF4694">
      <w:pPr>
        <w:shd w:val="clear" w:color="auto" w:fill="FFFFFF"/>
        <w:tabs>
          <w:tab w:val="left" w:pos="6903"/>
        </w:tabs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>
        <w:rPr>
          <w:rFonts w:ascii="OpenSansfont" w:eastAsia="Times New Roman" w:hAnsi="OpenSansfont" w:cs="Times New Roman"/>
          <w:color w:val="000000"/>
          <w:lang w:eastAsia="ru-RU"/>
        </w:rPr>
        <w:t xml:space="preserve"> - </w:t>
      </w:r>
      <w:r>
        <w:rPr>
          <w:rFonts w:ascii="OpenSansfont" w:eastAsia="Times New Roman" w:hAnsi="OpenSansfont" w:cs="Times New Roman" w:hint="eastAsia"/>
          <w:color w:val="000000"/>
          <w:lang w:eastAsia="ru-RU"/>
        </w:rPr>
        <w:t>услуг</w:t>
      </w:r>
      <w:r w:rsidRPr="00584086">
        <w:rPr>
          <w:rFonts w:ascii="OpenSansfont" w:eastAsia="Times New Roman" w:hAnsi="OpenSansfont" w:cs="Times New Roman"/>
          <w:color w:val="000000"/>
          <w:lang w:eastAsia="ru-RU"/>
        </w:rPr>
        <w:t xml:space="preserve"> связи – </w:t>
      </w:r>
      <w:r w:rsidR="00EF4694">
        <w:rPr>
          <w:rFonts w:ascii="OpenSansfont" w:eastAsia="Times New Roman" w:hAnsi="OpenSansfont" w:cs="Times New Roman"/>
          <w:color w:val="000000"/>
          <w:lang w:eastAsia="ru-RU"/>
        </w:rPr>
        <w:t>80509,66 руб.</w:t>
      </w:r>
      <w:r w:rsidR="00EF4694">
        <w:rPr>
          <w:rFonts w:ascii="OpenSansfont" w:eastAsia="Times New Roman" w:hAnsi="OpenSansfont" w:cs="Times New Roman"/>
          <w:color w:val="000000"/>
          <w:lang w:eastAsia="ru-RU"/>
        </w:rPr>
        <w:tab/>
        <w:t>- расходовано за 10 мес. 2019 г.</w:t>
      </w:r>
    </w:p>
    <w:p w:rsidR="00584086" w:rsidRPr="00584086" w:rsidRDefault="00584086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584086">
        <w:rPr>
          <w:rFonts w:ascii="OpenSansfont" w:eastAsia="Times New Roman" w:hAnsi="OpenSansfont" w:cs="Times New Roman"/>
          <w:color w:val="000000"/>
          <w:lang w:eastAsia="ru-RU"/>
        </w:rPr>
        <w:t xml:space="preserve"> - коммунальные услуги – </w:t>
      </w:r>
      <w:r w:rsidR="00EF4694">
        <w:rPr>
          <w:rFonts w:ascii="OpenSansfont" w:eastAsia="Times New Roman" w:hAnsi="OpenSansfont" w:cs="Times New Roman"/>
          <w:color w:val="000000"/>
          <w:lang w:eastAsia="ru-RU"/>
        </w:rPr>
        <w:t>712348,48 руб.</w:t>
      </w:r>
    </w:p>
    <w:p w:rsidR="00584086" w:rsidRPr="00584086" w:rsidRDefault="00584086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584086">
        <w:rPr>
          <w:rFonts w:ascii="OpenSansfont" w:eastAsia="Times New Roman" w:hAnsi="OpenSansfont" w:cs="Times New Roman"/>
          <w:color w:val="000000"/>
          <w:lang w:eastAsia="ru-RU"/>
        </w:rPr>
        <w:t xml:space="preserve"> - работы, услуги по содержанию имущества – </w:t>
      </w:r>
      <w:r w:rsidR="00EF4694">
        <w:rPr>
          <w:rFonts w:ascii="OpenSansfont" w:eastAsia="Times New Roman" w:hAnsi="OpenSansfont" w:cs="Times New Roman"/>
          <w:color w:val="000000"/>
          <w:lang w:eastAsia="ru-RU"/>
        </w:rPr>
        <w:t>218424,14 руб</w:t>
      </w:r>
      <w:r w:rsidR="00A91BD2">
        <w:rPr>
          <w:rFonts w:ascii="OpenSansfont" w:eastAsia="Times New Roman" w:hAnsi="OpenSansfont" w:cs="Times New Roman"/>
          <w:color w:val="000000"/>
          <w:lang w:eastAsia="ru-RU"/>
        </w:rPr>
        <w:t>.</w:t>
      </w:r>
    </w:p>
    <w:p w:rsidR="00584086" w:rsidRPr="007B24A4" w:rsidRDefault="00584086" w:rsidP="007B24A4">
      <w:pPr>
        <w:shd w:val="clear" w:color="auto" w:fill="FFFFFF"/>
        <w:spacing w:before="78" w:after="78" w:line="240" w:lineRule="auto"/>
        <w:rPr>
          <w:rFonts w:ascii="OpenSansfont" w:eastAsia="Times New Roman" w:hAnsi="OpenSansfont" w:cs="Times New Roman"/>
          <w:color w:val="000000"/>
          <w:lang w:eastAsia="ru-RU"/>
        </w:rPr>
      </w:pPr>
      <w:r w:rsidRPr="00584086">
        <w:rPr>
          <w:rFonts w:ascii="OpenSansfont" w:eastAsia="Times New Roman" w:hAnsi="OpenSansfont" w:cs="Times New Roman"/>
          <w:color w:val="000000"/>
          <w:lang w:eastAsia="ru-RU"/>
        </w:rPr>
        <w:t xml:space="preserve"> - прочие работы, услуги </w:t>
      </w:r>
      <w:r w:rsidR="00A91BD2">
        <w:rPr>
          <w:rFonts w:ascii="OpenSansfont" w:eastAsia="Times New Roman" w:hAnsi="OpenSansfont" w:cs="Times New Roman"/>
          <w:color w:val="000000"/>
          <w:lang w:eastAsia="ru-RU"/>
        </w:rPr>
        <w:t>–</w:t>
      </w:r>
      <w:r w:rsidRPr="00584086">
        <w:rPr>
          <w:rFonts w:ascii="OpenSansfont" w:eastAsia="Times New Roman" w:hAnsi="OpenSansfont" w:cs="Times New Roman"/>
          <w:color w:val="000000"/>
          <w:lang w:eastAsia="ru-RU"/>
        </w:rPr>
        <w:t xml:space="preserve"> </w:t>
      </w:r>
      <w:r w:rsidR="00A91BD2">
        <w:rPr>
          <w:rFonts w:ascii="OpenSansfont" w:eastAsia="Times New Roman" w:hAnsi="OpenSansfont" w:cs="Times New Roman"/>
          <w:color w:val="000000"/>
          <w:lang w:eastAsia="ru-RU"/>
        </w:rPr>
        <w:t>282078,14 руб.</w:t>
      </w:r>
    </w:p>
    <w:p w:rsidR="00D31AEB" w:rsidRPr="00584086" w:rsidRDefault="00D31AEB"/>
    <w:p w:rsidR="00584086" w:rsidRPr="00584086" w:rsidRDefault="00584086">
      <w:pPr>
        <w:rPr>
          <w:rFonts w:ascii="Times New Roman" w:hAnsi="Times New Roman" w:cs="Times New Roman"/>
          <w:sz w:val="24"/>
          <w:szCs w:val="24"/>
        </w:rPr>
      </w:pPr>
      <w:r w:rsidRPr="00584086">
        <w:rPr>
          <w:rFonts w:ascii="Times New Roman" w:hAnsi="Times New Roman" w:cs="Times New Roman"/>
          <w:sz w:val="24"/>
          <w:szCs w:val="24"/>
        </w:rPr>
        <w:t>Директор школы:                               И.Н. Карпова</w:t>
      </w:r>
    </w:p>
    <w:sectPr w:rsidR="00584086" w:rsidRPr="00584086" w:rsidSect="00EF46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E5B81"/>
    <w:multiLevelType w:val="multilevel"/>
    <w:tmpl w:val="EF5C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24A4"/>
    <w:rsid w:val="00223280"/>
    <w:rsid w:val="003B468A"/>
    <w:rsid w:val="00584086"/>
    <w:rsid w:val="007A4B06"/>
    <w:rsid w:val="007B24A4"/>
    <w:rsid w:val="00821ECF"/>
    <w:rsid w:val="00A91BD2"/>
    <w:rsid w:val="00A94C3F"/>
    <w:rsid w:val="00D31AEB"/>
    <w:rsid w:val="00EF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24A4"/>
    <w:rPr>
      <w:b/>
      <w:bCs/>
    </w:rPr>
  </w:style>
  <w:style w:type="character" w:styleId="a5">
    <w:name w:val="Emphasis"/>
    <w:basedOn w:val="a0"/>
    <w:uiPriority w:val="20"/>
    <w:qFormat/>
    <w:rsid w:val="007B24A4"/>
    <w:rPr>
      <w:i/>
      <w:iCs/>
    </w:rPr>
  </w:style>
  <w:style w:type="table" w:styleId="a6">
    <w:name w:val="Table Grid"/>
    <w:basedOn w:val="a1"/>
    <w:uiPriority w:val="59"/>
    <w:rsid w:val="005840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3</cp:revision>
  <cp:lastPrinted>2019-11-26T09:39:00Z</cp:lastPrinted>
  <dcterms:created xsi:type="dcterms:W3CDTF">2019-11-26T09:18:00Z</dcterms:created>
  <dcterms:modified xsi:type="dcterms:W3CDTF">2019-11-26T12:23:00Z</dcterms:modified>
</cp:coreProperties>
</file>