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8F" w:rsidRDefault="00B1368F" w:rsidP="005B045C">
      <w:pPr>
        <w:spacing w:line="276" w:lineRule="auto"/>
        <w:rPr>
          <w:b/>
        </w:rPr>
      </w:pPr>
    </w:p>
    <w:p w:rsidR="005C69B9" w:rsidRDefault="00121A06" w:rsidP="005C69B9">
      <w:pPr>
        <w:spacing w:line="276" w:lineRule="auto"/>
        <w:jc w:val="center"/>
        <w:rPr>
          <w:b/>
        </w:rPr>
      </w:pPr>
      <w:r>
        <w:rPr>
          <w:b/>
        </w:rPr>
        <w:t>Протокол №3</w:t>
      </w:r>
    </w:p>
    <w:p w:rsidR="00121A06" w:rsidRDefault="00121A06" w:rsidP="005C69B9">
      <w:pPr>
        <w:spacing w:line="276" w:lineRule="auto"/>
        <w:jc w:val="center"/>
        <w:rPr>
          <w:b/>
        </w:rPr>
      </w:pPr>
    </w:p>
    <w:p w:rsidR="005C69B9" w:rsidRPr="00121A06" w:rsidRDefault="00C17C94" w:rsidP="00121A06">
      <w:pPr>
        <w:spacing w:line="276" w:lineRule="auto"/>
        <w:jc w:val="center"/>
      </w:pPr>
      <w:r>
        <w:t>о</w:t>
      </w:r>
      <w:r w:rsidR="005B045C">
        <w:t>т 24</w:t>
      </w:r>
      <w:r>
        <w:t>.</w:t>
      </w:r>
      <w:r w:rsidR="00121A06" w:rsidRPr="00121A06">
        <w:t xml:space="preserve"> 03</w:t>
      </w:r>
      <w:r>
        <w:t>.</w:t>
      </w:r>
      <w:r w:rsidR="00121A06" w:rsidRPr="00121A06">
        <w:t xml:space="preserve"> 2021 года   </w:t>
      </w:r>
    </w:p>
    <w:p w:rsidR="005C69B9" w:rsidRDefault="00121A06" w:rsidP="005C69B9">
      <w:pPr>
        <w:spacing w:line="276" w:lineRule="auto"/>
        <w:jc w:val="right"/>
        <w:rPr>
          <w:b/>
        </w:rPr>
      </w:pPr>
      <w:r>
        <w:rPr>
          <w:b/>
        </w:rPr>
        <w:t xml:space="preserve">             </w:t>
      </w:r>
    </w:p>
    <w:p w:rsidR="00B1368F" w:rsidRDefault="00B1368F" w:rsidP="00B1368F">
      <w:pPr>
        <w:spacing w:line="360" w:lineRule="auto"/>
        <w:jc w:val="both"/>
      </w:pPr>
    </w:p>
    <w:p w:rsidR="00B1368F" w:rsidRDefault="00121A06" w:rsidP="00B1368F">
      <w:pPr>
        <w:spacing w:line="360" w:lineRule="auto"/>
        <w:jc w:val="both"/>
      </w:pPr>
      <w:r>
        <w:t>Присутствовали:4</w:t>
      </w:r>
    </w:p>
    <w:p w:rsidR="00B1368F" w:rsidRDefault="00B1368F" w:rsidP="00B1368F">
      <w:pPr>
        <w:spacing w:line="360" w:lineRule="auto"/>
        <w:jc w:val="both"/>
      </w:pPr>
    </w:p>
    <w:p w:rsidR="005C69B9" w:rsidRDefault="00121A06" w:rsidP="005C69B9">
      <w:pPr>
        <w:spacing w:line="276" w:lineRule="auto"/>
        <w:jc w:val="both"/>
        <w:rPr>
          <w:b/>
        </w:rPr>
      </w:pPr>
      <w:r>
        <w:rPr>
          <w:b/>
        </w:rPr>
        <w:t>П</w:t>
      </w:r>
      <w:r w:rsidR="00B1368F">
        <w:rPr>
          <w:b/>
        </w:rPr>
        <w:t>ове</w:t>
      </w:r>
      <w:r w:rsidR="005C69B9">
        <w:rPr>
          <w:b/>
        </w:rPr>
        <w:t>стка дня:</w:t>
      </w:r>
    </w:p>
    <w:p w:rsidR="005C69B9" w:rsidRDefault="005C69B9" w:rsidP="00121A06">
      <w:pPr>
        <w:pStyle w:val="a3"/>
        <w:spacing w:line="276" w:lineRule="auto"/>
        <w:ind w:left="735"/>
        <w:jc w:val="both"/>
      </w:pPr>
      <w:r>
        <w:t>.</w:t>
      </w:r>
    </w:p>
    <w:p w:rsidR="008B4C46" w:rsidRPr="00121A06" w:rsidRDefault="00121A06" w:rsidP="005C69B9">
      <w:pPr>
        <w:pStyle w:val="a3"/>
        <w:numPr>
          <w:ilvl w:val="0"/>
          <w:numId w:val="2"/>
        </w:numPr>
        <w:spacing w:line="276" w:lineRule="auto"/>
        <w:jc w:val="both"/>
      </w:pPr>
      <w:r w:rsidRPr="00121A06">
        <w:rPr>
          <w:rFonts w:ascii="Times New Roman CYR" w:hAnsi="Times New Roman CYR" w:cs="Times New Roman CYR"/>
          <w:bCs/>
        </w:rPr>
        <w:t xml:space="preserve">Использование ИКТ </w:t>
      </w:r>
      <w:r w:rsidRPr="00121A06">
        <w:rPr>
          <w:bCs/>
        </w:rPr>
        <w:t xml:space="preserve">для повышения эффективности урока в 1-4 классах </w:t>
      </w:r>
    </w:p>
    <w:p w:rsidR="00121A06" w:rsidRPr="00121A06" w:rsidRDefault="00121A06" w:rsidP="00121A06">
      <w:pPr>
        <w:spacing w:line="276" w:lineRule="auto"/>
        <w:ind w:left="360"/>
        <w:jc w:val="both"/>
      </w:pPr>
    </w:p>
    <w:p w:rsidR="005C69B9" w:rsidRDefault="005C69B9" w:rsidP="005C69B9">
      <w:pPr>
        <w:spacing w:line="276" w:lineRule="auto"/>
        <w:jc w:val="both"/>
        <w:rPr>
          <w:b/>
        </w:rPr>
      </w:pPr>
      <w:r>
        <w:rPr>
          <w:b/>
        </w:rPr>
        <w:t xml:space="preserve">Слушали:                          </w:t>
      </w:r>
    </w:p>
    <w:p w:rsidR="00121A06" w:rsidRDefault="005C69B9" w:rsidP="00121A06">
      <w:pPr>
        <w:pStyle w:val="a3"/>
        <w:numPr>
          <w:ilvl w:val="0"/>
          <w:numId w:val="3"/>
        </w:numPr>
        <w:spacing w:line="276" w:lineRule="auto"/>
        <w:jc w:val="both"/>
      </w:pPr>
      <w:r>
        <w:t xml:space="preserve">По первому вопросу руководителя МО </w:t>
      </w:r>
      <w:r w:rsidR="00121A06">
        <w:t>Кушнаре</w:t>
      </w:r>
      <w:r w:rsidR="003E1324">
        <w:t>ву</w:t>
      </w:r>
      <w:r w:rsidR="005850E5">
        <w:t xml:space="preserve"> </w:t>
      </w:r>
      <w:r w:rsidR="00121A06">
        <w:t>Л</w:t>
      </w:r>
      <w:r>
        <w:t>.</w:t>
      </w:r>
      <w:r w:rsidR="005850E5">
        <w:t xml:space="preserve"> </w:t>
      </w:r>
      <w:r w:rsidR="00121A06">
        <w:t>С</w:t>
      </w:r>
      <w:r w:rsidR="00021621">
        <w:t xml:space="preserve">., которая </w:t>
      </w:r>
      <w:r w:rsidR="00121A06">
        <w:t xml:space="preserve">сообщила </w:t>
      </w:r>
    </w:p>
    <w:p w:rsidR="00121A06" w:rsidRDefault="00C17C94" w:rsidP="00C17C94">
      <w:pPr>
        <w:spacing w:line="276" w:lineRule="auto"/>
        <w:ind w:left="360"/>
        <w:jc w:val="both"/>
      </w:pPr>
      <w:r>
        <w:t>о</w:t>
      </w:r>
      <w:r w:rsidR="00121A06">
        <w:t>б актуальности использования ИКТ на уроках русского языка, ОРКС.</w:t>
      </w:r>
    </w:p>
    <w:p w:rsidR="00C17C94" w:rsidRDefault="00C17C94" w:rsidP="00C17C94">
      <w:pPr>
        <w:spacing w:line="276" w:lineRule="auto"/>
        <w:ind w:left="360"/>
        <w:jc w:val="both"/>
      </w:pPr>
      <w:r>
        <w:t>2.По второму вопросу слушали</w:t>
      </w:r>
      <w:r w:rsidR="00E27B00">
        <w:t xml:space="preserve"> Удодову Т.В. «Групповая</w:t>
      </w:r>
      <w:r w:rsidR="005B045C">
        <w:t xml:space="preserve"> и</w:t>
      </w:r>
      <w:bookmarkStart w:id="0" w:name="_GoBack"/>
      <w:bookmarkEnd w:id="0"/>
      <w:r w:rsidR="00E27B00">
        <w:t xml:space="preserve"> </w:t>
      </w:r>
      <w:r w:rsidR="00A52E3C">
        <w:t>парная работа» Выступление он-</w:t>
      </w:r>
      <w:proofErr w:type="spellStart"/>
      <w:r w:rsidR="00A52E3C">
        <w:t>лайн</w:t>
      </w:r>
      <w:proofErr w:type="spellEnd"/>
      <w:r w:rsidR="00A52E3C">
        <w:t xml:space="preserve"> на РМ</w:t>
      </w:r>
      <w:proofErr w:type="gramStart"/>
      <w:r w:rsidR="00A52E3C">
        <w:t>О(</w:t>
      </w:r>
      <w:proofErr w:type="gramEnd"/>
      <w:r w:rsidR="00A52E3C">
        <w:t xml:space="preserve"> доклад прилагается)</w:t>
      </w:r>
    </w:p>
    <w:p w:rsidR="00121A06" w:rsidRDefault="00121A06" w:rsidP="005C69B9">
      <w:pPr>
        <w:pStyle w:val="a3"/>
        <w:spacing w:line="276" w:lineRule="auto"/>
        <w:jc w:val="both"/>
      </w:pPr>
    </w:p>
    <w:p w:rsidR="00121A06" w:rsidRDefault="00121A06" w:rsidP="005C69B9">
      <w:pPr>
        <w:pStyle w:val="a3"/>
        <w:spacing w:line="276" w:lineRule="auto"/>
        <w:jc w:val="both"/>
      </w:pPr>
    </w:p>
    <w:p w:rsidR="00121A06" w:rsidRDefault="00121A06" w:rsidP="00121A06">
      <w:pPr>
        <w:keepNext/>
        <w:keepLines/>
        <w:autoSpaceDE w:val="0"/>
        <w:autoSpaceDN w:val="0"/>
        <w:adjustRightInd w:val="0"/>
        <w:spacing w:before="200" w:line="360" w:lineRule="auto"/>
        <w:rPr>
          <w:rFonts w:ascii="Times New Roman CYR" w:hAnsi="Times New Roman CYR" w:cs="Times New Roman CYR"/>
          <w:b/>
          <w:bCs/>
          <w:color w:val="4F81BD"/>
          <w:sz w:val="28"/>
          <w:szCs w:val="28"/>
        </w:rPr>
      </w:pPr>
      <w:r>
        <w:rPr>
          <w:b/>
          <w:bCs/>
          <w:color w:val="4F81BD"/>
          <w:sz w:val="28"/>
          <w:szCs w:val="28"/>
        </w:rPr>
        <w:t xml:space="preserve"> </w:t>
      </w:r>
      <w:proofErr w:type="gramStart"/>
      <w:r>
        <w:rPr>
          <w:b/>
          <w:bCs/>
          <w:color w:val="4F81BD"/>
          <w:sz w:val="28"/>
          <w:szCs w:val="28"/>
          <w:lang w:val="en-US"/>
        </w:rPr>
        <w:t>I</w:t>
      </w:r>
      <w:r>
        <w:rPr>
          <w:b/>
          <w:bCs/>
          <w:color w:val="4F81BD"/>
          <w:sz w:val="28"/>
          <w:szCs w:val="28"/>
        </w:rPr>
        <w:t xml:space="preserve">. </w:t>
      </w:r>
      <w:r>
        <w:rPr>
          <w:rFonts w:ascii="Times New Roman CYR" w:hAnsi="Times New Roman CYR" w:cs="Times New Roman CYR"/>
          <w:b/>
          <w:bCs/>
          <w:color w:val="4F81BD"/>
          <w:sz w:val="28"/>
          <w:szCs w:val="28"/>
        </w:rPr>
        <w:t>Актуальность применения ИКТ.</w:t>
      </w:r>
      <w:proofErr w:type="gramEnd"/>
    </w:p>
    <w:p w:rsidR="00121A06" w:rsidRPr="00121A06" w:rsidRDefault="00121A06" w:rsidP="00121A06">
      <w:pPr>
        <w:autoSpaceDE w:val="0"/>
        <w:autoSpaceDN w:val="0"/>
        <w:adjustRightInd w:val="0"/>
        <w:spacing w:after="100" w:line="360" w:lineRule="auto"/>
        <w:jc w:val="both"/>
        <w:rPr>
          <w:rFonts w:ascii="Times New Roman CYR" w:hAnsi="Times New Roman CYR" w:cs="Times New Roman CYR"/>
        </w:rPr>
      </w:pPr>
      <w:r>
        <w:rPr>
          <w:sz w:val="28"/>
          <w:szCs w:val="28"/>
        </w:rPr>
        <w:t xml:space="preserve">      </w:t>
      </w:r>
      <w:proofErr w:type="gramStart"/>
      <w:r w:rsidRPr="00121A06">
        <w:rPr>
          <w:lang w:val="en-US"/>
        </w:rPr>
        <w:t>XXI</w:t>
      </w:r>
      <w:r w:rsidRPr="00121A06">
        <w:t xml:space="preserve"> </w:t>
      </w:r>
      <w:r w:rsidRPr="00121A06">
        <w:rPr>
          <w:rFonts w:ascii="Times New Roman CYR" w:hAnsi="Times New Roman CYR" w:cs="Times New Roman CYR"/>
        </w:rPr>
        <w:t>век –время высоких информационных компьютерных технологий (ИКТ).</w:t>
      </w:r>
      <w:proofErr w:type="gramEnd"/>
      <w:r w:rsidRPr="00121A06">
        <w:rPr>
          <w:rFonts w:ascii="Times New Roman CYR" w:hAnsi="Times New Roman CYR" w:cs="Times New Roman CYR"/>
        </w:rPr>
        <w:t xml:space="preserve"> Поэтому  в настоящее время возникла необходимость организации процесса обучения на основе </w:t>
      </w:r>
      <w:proofErr w:type="gramStart"/>
      <w:r w:rsidRPr="00121A06">
        <w:rPr>
          <w:rFonts w:ascii="Times New Roman CYR" w:hAnsi="Times New Roman CYR" w:cs="Times New Roman CYR"/>
        </w:rPr>
        <w:t>современных</w:t>
      </w:r>
      <w:proofErr w:type="gramEnd"/>
      <w:r w:rsidRPr="00121A06">
        <w:rPr>
          <w:rFonts w:ascii="Times New Roman CYR" w:hAnsi="Times New Roman CYR" w:cs="Times New Roman CYR"/>
        </w:rPr>
        <w:t xml:space="preserve"> ИКТ.</w:t>
      </w:r>
    </w:p>
    <w:p w:rsidR="00121A06" w:rsidRPr="00121A06" w:rsidRDefault="00121A06" w:rsidP="00121A06">
      <w:pPr>
        <w:autoSpaceDE w:val="0"/>
        <w:autoSpaceDN w:val="0"/>
        <w:adjustRightInd w:val="0"/>
        <w:spacing w:line="360" w:lineRule="auto"/>
        <w:jc w:val="both"/>
        <w:rPr>
          <w:rFonts w:ascii="Times New Roman CYR" w:hAnsi="Times New Roman CYR" w:cs="Times New Roman CYR"/>
        </w:rPr>
      </w:pPr>
      <w:r w:rsidRPr="00121A06">
        <w:rPr>
          <w:rFonts w:ascii="Times New Roman CYR" w:hAnsi="Times New Roman CYR" w:cs="Times New Roman CYR"/>
        </w:rPr>
        <w:t xml:space="preserve">     Компьютеры интенсивно вторгаются в нашу жизнь. Каждый современный образованный человек, тем более учитель, должен иметь навыки работы на персональном компьютере, т.е. быть информационно-компетентным. </w:t>
      </w:r>
    </w:p>
    <w:p w:rsidR="00121A06" w:rsidRPr="00121A06" w:rsidRDefault="00121A06" w:rsidP="00121A06">
      <w:pPr>
        <w:autoSpaceDE w:val="0"/>
        <w:autoSpaceDN w:val="0"/>
        <w:adjustRightInd w:val="0"/>
        <w:spacing w:line="360" w:lineRule="auto"/>
        <w:rPr>
          <w:rFonts w:ascii="Calibri" w:hAnsi="Calibri" w:cs="Calibri"/>
          <w:b/>
        </w:rPr>
      </w:pPr>
      <w:r w:rsidRPr="00121A06">
        <w:rPr>
          <w:b/>
          <w:color w:val="4F81BD"/>
          <w:lang w:val="en-US"/>
        </w:rPr>
        <w:t>II</w:t>
      </w:r>
      <w:r w:rsidRPr="00121A06">
        <w:rPr>
          <w:b/>
          <w:color w:val="4F81BD"/>
        </w:rPr>
        <w:t xml:space="preserve">. </w:t>
      </w:r>
      <w:r w:rsidRPr="00121A06">
        <w:rPr>
          <w:rFonts w:ascii="Times New Roman CYR" w:hAnsi="Times New Roman CYR" w:cs="Times New Roman CYR"/>
          <w:b/>
          <w:color w:val="4F81BD"/>
        </w:rPr>
        <w:t>Цели и задачи применения ИКТ в начальном образовании.</w:t>
      </w:r>
    </w:p>
    <w:p w:rsidR="00121A06" w:rsidRPr="00121A06" w:rsidRDefault="00121A06" w:rsidP="00121A06">
      <w:pPr>
        <w:autoSpaceDE w:val="0"/>
        <w:autoSpaceDN w:val="0"/>
        <w:adjustRightInd w:val="0"/>
        <w:spacing w:after="200" w:line="360" w:lineRule="auto"/>
        <w:jc w:val="both"/>
        <w:rPr>
          <w:rFonts w:ascii="Times New Roman CYR" w:hAnsi="Times New Roman CYR" w:cs="Times New Roman CYR"/>
        </w:rPr>
      </w:pPr>
      <w:r w:rsidRPr="00121A06">
        <w:rPr>
          <w:rFonts w:ascii="Times New Roman CYR" w:hAnsi="Times New Roman CYR" w:cs="Times New Roman CYR"/>
        </w:rPr>
        <w:t xml:space="preserve">     Основная </w:t>
      </w:r>
      <w:r w:rsidRPr="00121A06">
        <w:rPr>
          <w:rFonts w:ascii="Times New Roman CYR" w:hAnsi="Times New Roman CYR" w:cs="Times New Roman CYR"/>
          <w:i/>
          <w:iCs/>
        </w:rPr>
        <w:t>цель</w:t>
      </w:r>
      <w:r w:rsidRPr="00121A06">
        <w:rPr>
          <w:rFonts w:ascii="Times New Roman CYR" w:hAnsi="Times New Roman CYR" w:cs="Times New Roman CYR"/>
        </w:rPr>
        <w:t xml:space="preserve"> применения компьютерных технологий состоит в </w:t>
      </w:r>
      <w:r w:rsidRPr="00121A06">
        <w:rPr>
          <w:rFonts w:ascii="Times New Roman CYR" w:hAnsi="Times New Roman CYR" w:cs="Times New Roman CYR"/>
          <w:i/>
          <w:iCs/>
        </w:rPr>
        <w:t>повышении качества обучения</w:t>
      </w:r>
      <w:r w:rsidRPr="00121A06">
        <w:rPr>
          <w:rFonts w:ascii="Times New Roman CYR" w:hAnsi="Times New Roman CYR" w:cs="Times New Roman CYR"/>
        </w:rPr>
        <w:t xml:space="preserve">. С помощью компьютерных технологий решаемы следующие </w:t>
      </w:r>
      <w:r w:rsidRPr="00121A06">
        <w:rPr>
          <w:rFonts w:ascii="Times New Roman CYR" w:hAnsi="Times New Roman CYR" w:cs="Times New Roman CYR"/>
          <w:i/>
          <w:iCs/>
        </w:rPr>
        <w:t>задачи</w:t>
      </w:r>
      <w:r w:rsidRPr="00121A06">
        <w:rPr>
          <w:rFonts w:ascii="Times New Roman CYR" w:hAnsi="Times New Roman CYR" w:cs="Times New Roman CYR"/>
        </w:rPr>
        <w:t>:</w:t>
      </w:r>
    </w:p>
    <w:p w:rsidR="00121A06" w:rsidRPr="00121A06" w:rsidRDefault="00121A06" w:rsidP="00121A06">
      <w:pPr>
        <w:numPr>
          <w:ilvl w:val="0"/>
          <w:numId w:val="8"/>
        </w:numPr>
        <w:tabs>
          <w:tab w:val="left" w:pos="720"/>
        </w:tabs>
        <w:suppressAutoHyphens w:val="0"/>
        <w:autoSpaceDE w:val="0"/>
        <w:autoSpaceDN w:val="0"/>
        <w:adjustRightInd w:val="0"/>
        <w:spacing w:before="100" w:after="100" w:line="360" w:lineRule="auto"/>
        <w:ind w:left="720" w:hanging="360"/>
        <w:rPr>
          <w:rFonts w:ascii="Times New Roman CYR" w:hAnsi="Times New Roman CYR" w:cs="Times New Roman CYR"/>
        </w:rPr>
      </w:pPr>
      <w:r w:rsidRPr="00121A06">
        <w:rPr>
          <w:rFonts w:ascii="Times New Roman CYR" w:hAnsi="Times New Roman CYR" w:cs="Times New Roman CYR"/>
        </w:rPr>
        <w:t xml:space="preserve">Постоянное самообразование и повышение педагогического мастерства. </w:t>
      </w:r>
    </w:p>
    <w:p w:rsidR="00121A06" w:rsidRPr="00121A06" w:rsidRDefault="00121A06" w:rsidP="00121A06">
      <w:pPr>
        <w:numPr>
          <w:ilvl w:val="0"/>
          <w:numId w:val="8"/>
        </w:numPr>
        <w:tabs>
          <w:tab w:val="left" w:pos="720"/>
        </w:tabs>
        <w:suppressAutoHyphens w:val="0"/>
        <w:autoSpaceDE w:val="0"/>
        <w:autoSpaceDN w:val="0"/>
        <w:adjustRightInd w:val="0"/>
        <w:spacing w:before="100" w:after="100" w:line="360" w:lineRule="auto"/>
        <w:ind w:left="720" w:hanging="360"/>
        <w:rPr>
          <w:rFonts w:ascii="Times New Roman CYR" w:hAnsi="Times New Roman CYR" w:cs="Times New Roman CYR"/>
        </w:rPr>
      </w:pPr>
      <w:r w:rsidRPr="00121A06">
        <w:rPr>
          <w:rFonts w:ascii="Times New Roman CYR" w:hAnsi="Times New Roman CYR" w:cs="Times New Roman CYR"/>
        </w:rPr>
        <w:t>Изменение форм и методов учебной деятельности.</w:t>
      </w:r>
    </w:p>
    <w:p w:rsidR="00121A06" w:rsidRPr="00121A06" w:rsidRDefault="00121A06" w:rsidP="00121A06">
      <w:pPr>
        <w:autoSpaceDE w:val="0"/>
        <w:autoSpaceDN w:val="0"/>
        <w:adjustRightInd w:val="0"/>
        <w:spacing w:before="100" w:after="100" w:line="360" w:lineRule="auto"/>
        <w:rPr>
          <w:rFonts w:ascii="Times New Roman CYR" w:hAnsi="Times New Roman CYR" w:cs="Times New Roman CYR"/>
          <w:b/>
          <w:color w:val="4F81BD"/>
        </w:rPr>
      </w:pPr>
      <w:r w:rsidRPr="00121A06">
        <w:rPr>
          <w:b/>
          <w:color w:val="4F81BD"/>
          <w:lang w:val="en-US"/>
        </w:rPr>
        <w:t>III</w:t>
      </w:r>
      <w:r w:rsidRPr="00121A06">
        <w:rPr>
          <w:b/>
          <w:color w:val="4F81BD"/>
        </w:rPr>
        <w:t xml:space="preserve">. Практическое применение. </w:t>
      </w:r>
      <w:r w:rsidRPr="00121A06">
        <w:rPr>
          <w:rFonts w:ascii="Times New Roman CYR" w:hAnsi="Times New Roman CYR" w:cs="Times New Roman CYR"/>
          <w:b/>
          <w:color w:val="4F81BD"/>
        </w:rPr>
        <w:t>Опыт работы.</w:t>
      </w:r>
    </w:p>
    <w:p w:rsidR="00121A06" w:rsidRPr="00121A06" w:rsidRDefault="00121A06" w:rsidP="00121A06">
      <w:pPr>
        <w:autoSpaceDE w:val="0"/>
        <w:autoSpaceDN w:val="0"/>
        <w:adjustRightInd w:val="0"/>
        <w:spacing w:before="100" w:after="100" w:line="360" w:lineRule="auto"/>
        <w:jc w:val="both"/>
        <w:rPr>
          <w:rFonts w:ascii="Times New Roman CYR" w:hAnsi="Times New Roman CYR" w:cs="Times New Roman CYR"/>
        </w:rPr>
      </w:pPr>
      <w:r w:rsidRPr="00121A06">
        <w:rPr>
          <w:rFonts w:ascii="Times New Roman CYR" w:hAnsi="Times New Roman CYR" w:cs="Times New Roman CYR"/>
          <w:color w:val="4F81BD"/>
        </w:rPr>
        <w:t xml:space="preserve">     </w:t>
      </w:r>
      <w:r w:rsidRPr="00121A06">
        <w:rPr>
          <w:rFonts w:ascii="Times New Roman CYR" w:hAnsi="Times New Roman CYR" w:cs="Times New Roman CYR"/>
        </w:rPr>
        <w:t>Я использую в своей работе информационные технологии, внедряю их в образовател</w:t>
      </w:r>
      <w:r w:rsidR="00C17C94">
        <w:rPr>
          <w:rFonts w:ascii="Times New Roman CYR" w:hAnsi="Times New Roman CYR" w:cs="Times New Roman CYR"/>
        </w:rPr>
        <w:t xml:space="preserve">ьный процесс, и мною накоплен </w:t>
      </w:r>
      <w:r w:rsidRPr="00121A06">
        <w:rPr>
          <w:rFonts w:ascii="Times New Roman CYR" w:hAnsi="Times New Roman CYR" w:cs="Times New Roman CYR"/>
        </w:rPr>
        <w:t xml:space="preserve">большой опыт по использованию их в учебном процессе. В своей педагогической деятельности выделяю три направления использования современных информационно-коммуникационных технологий. </w:t>
      </w:r>
    </w:p>
    <w:p w:rsidR="00121A06" w:rsidRPr="00121A06" w:rsidRDefault="00121A06" w:rsidP="00121A06">
      <w:pPr>
        <w:autoSpaceDE w:val="0"/>
        <w:autoSpaceDN w:val="0"/>
        <w:adjustRightInd w:val="0"/>
        <w:spacing w:after="200" w:line="360" w:lineRule="auto"/>
        <w:jc w:val="both"/>
        <w:rPr>
          <w:rFonts w:ascii="Times New Roman CYR" w:hAnsi="Times New Roman CYR" w:cs="Times New Roman CYR"/>
        </w:rPr>
      </w:pPr>
      <w:r w:rsidRPr="00121A06">
        <w:rPr>
          <w:rFonts w:ascii="Times New Roman CYR" w:hAnsi="Times New Roman CYR" w:cs="Times New Roman CYR"/>
          <w:b/>
          <w:bCs/>
        </w:rPr>
        <w:lastRenderedPageBreak/>
        <w:t>Первым направлением</w:t>
      </w:r>
      <w:r w:rsidRPr="00121A06">
        <w:rPr>
          <w:rFonts w:ascii="Times New Roman CYR" w:hAnsi="Times New Roman CYR" w:cs="Times New Roman CYR"/>
        </w:rPr>
        <w:t xml:space="preserve"> использования ИКТ стал переход на оформление основной документации в электронном формате: </w:t>
      </w:r>
    </w:p>
    <w:p w:rsidR="00121A06" w:rsidRPr="00121A06" w:rsidRDefault="00121A06" w:rsidP="00121A06">
      <w:pPr>
        <w:autoSpaceDE w:val="0"/>
        <w:autoSpaceDN w:val="0"/>
        <w:adjustRightInd w:val="0"/>
        <w:spacing w:after="200" w:line="360" w:lineRule="auto"/>
        <w:jc w:val="both"/>
        <w:rPr>
          <w:rFonts w:ascii="Times New Roman CYR" w:hAnsi="Times New Roman CYR" w:cs="Times New Roman CYR"/>
        </w:rPr>
      </w:pPr>
      <w:r w:rsidRPr="00121A06">
        <w:rPr>
          <w:rFonts w:ascii="Times New Roman CYR" w:hAnsi="Times New Roman CYR" w:cs="Times New Roman CYR"/>
        </w:rPr>
        <w:t>- составление рабочей программы  и календарно-тематического планирования по всем предметам;</w:t>
      </w:r>
    </w:p>
    <w:p w:rsidR="00121A06" w:rsidRPr="00121A06" w:rsidRDefault="00121A06" w:rsidP="00121A06">
      <w:pPr>
        <w:autoSpaceDE w:val="0"/>
        <w:autoSpaceDN w:val="0"/>
        <w:adjustRightInd w:val="0"/>
        <w:spacing w:after="200" w:line="360" w:lineRule="auto"/>
        <w:jc w:val="both"/>
        <w:rPr>
          <w:rFonts w:ascii="Times New Roman CYR" w:hAnsi="Times New Roman CYR" w:cs="Times New Roman CYR"/>
        </w:rPr>
      </w:pPr>
      <w:r w:rsidRPr="00121A06">
        <w:t xml:space="preserve">- </w:t>
      </w:r>
      <w:r w:rsidRPr="00121A06">
        <w:rPr>
          <w:rFonts w:ascii="Times New Roman CYR" w:hAnsi="Times New Roman CYR" w:cs="Times New Roman CYR"/>
        </w:rPr>
        <w:t xml:space="preserve">рабочая программа интегрированного курса </w:t>
      </w:r>
      <w:r w:rsidRPr="00121A06">
        <w:t>«</w:t>
      </w:r>
      <w:r w:rsidRPr="00121A06">
        <w:rPr>
          <w:rFonts w:ascii="Times New Roman CYR" w:hAnsi="Times New Roman CYR" w:cs="Times New Roman CYR"/>
        </w:rPr>
        <w:t>Разговор о правильном питании</w:t>
      </w:r>
      <w:r w:rsidRPr="00121A06">
        <w:t>»;</w:t>
      </w:r>
    </w:p>
    <w:p w:rsidR="00121A06" w:rsidRPr="00121A06" w:rsidRDefault="00121A06" w:rsidP="00121A06">
      <w:pPr>
        <w:autoSpaceDE w:val="0"/>
        <w:autoSpaceDN w:val="0"/>
        <w:adjustRightInd w:val="0"/>
        <w:spacing w:line="360" w:lineRule="auto"/>
        <w:jc w:val="both"/>
        <w:rPr>
          <w:rFonts w:ascii="Times New Roman CYR" w:hAnsi="Times New Roman CYR" w:cs="Times New Roman CYR"/>
        </w:rPr>
      </w:pPr>
      <w:r w:rsidRPr="00121A06">
        <w:t xml:space="preserve">- </w:t>
      </w:r>
      <w:r w:rsidRPr="00121A06">
        <w:rPr>
          <w:rFonts w:ascii="Times New Roman CYR" w:hAnsi="Times New Roman CYR" w:cs="Times New Roman CYR"/>
        </w:rPr>
        <w:t>оформление технологической карты педагога;</w:t>
      </w:r>
    </w:p>
    <w:p w:rsidR="00121A06" w:rsidRPr="00121A06" w:rsidRDefault="00121A06" w:rsidP="00121A06">
      <w:pPr>
        <w:autoSpaceDE w:val="0"/>
        <w:autoSpaceDN w:val="0"/>
        <w:adjustRightInd w:val="0"/>
        <w:spacing w:line="360" w:lineRule="auto"/>
        <w:jc w:val="both"/>
        <w:rPr>
          <w:rFonts w:ascii="Times New Roman CYR" w:hAnsi="Times New Roman CYR" w:cs="Times New Roman CYR"/>
        </w:rPr>
      </w:pPr>
      <w:r w:rsidRPr="00121A06">
        <w:t xml:space="preserve">- </w:t>
      </w:r>
      <w:r w:rsidRPr="00121A06">
        <w:rPr>
          <w:rFonts w:ascii="Times New Roman CYR" w:hAnsi="Times New Roman CYR" w:cs="Times New Roman CYR"/>
        </w:rPr>
        <w:t>паспорт кабинета, требования к учебному кабинету начальных  классов   как базы для успешного выполнения образовательной программы;</w:t>
      </w:r>
    </w:p>
    <w:p w:rsidR="00121A06" w:rsidRPr="00121A06" w:rsidRDefault="00121A06" w:rsidP="00121A06">
      <w:pPr>
        <w:autoSpaceDE w:val="0"/>
        <w:autoSpaceDN w:val="0"/>
        <w:adjustRightInd w:val="0"/>
        <w:spacing w:line="360" w:lineRule="auto"/>
        <w:jc w:val="both"/>
        <w:rPr>
          <w:rFonts w:ascii="Times New Roman CYR" w:hAnsi="Times New Roman CYR" w:cs="Times New Roman CYR"/>
        </w:rPr>
      </w:pPr>
      <w:r w:rsidRPr="00121A06">
        <w:t xml:space="preserve">- </w:t>
      </w:r>
      <w:r w:rsidRPr="00121A06">
        <w:rPr>
          <w:rFonts w:ascii="Times New Roman CYR" w:hAnsi="Times New Roman CYR" w:cs="Times New Roman CYR"/>
        </w:rPr>
        <w:t>санитарно-эпидемиологические требования к условиям и организации обучения в общеобразовательных учреждениях;</w:t>
      </w:r>
    </w:p>
    <w:p w:rsidR="00121A06" w:rsidRPr="00121A06" w:rsidRDefault="00121A06" w:rsidP="00121A06">
      <w:pPr>
        <w:autoSpaceDE w:val="0"/>
        <w:autoSpaceDN w:val="0"/>
        <w:adjustRightInd w:val="0"/>
        <w:spacing w:line="360" w:lineRule="auto"/>
        <w:jc w:val="both"/>
        <w:rPr>
          <w:rFonts w:ascii="Times New Roman CYR" w:hAnsi="Times New Roman CYR" w:cs="Times New Roman CYR"/>
        </w:rPr>
      </w:pPr>
      <w:r w:rsidRPr="00121A06">
        <w:t xml:space="preserve">- </w:t>
      </w:r>
      <w:r w:rsidRPr="00121A06">
        <w:rPr>
          <w:rFonts w:ascii="Times New Roman CYR" w:hAnsi="Times New Roman CYR" w:cs="Times New Roman CYR"/>
        </w:rPr>
        <w:t>результаты административной проверки техники чтения;</w:t>
      </w:r>
    </w:p>
    <w:p w:rsidR="00121A06" w:rsidRPr="00121A06" w:rsidRDefault="00121A06" w:rsidP="00121A06">
      <w:pPr>
        <w:autoSpaceDE w:val="0"/>
        <w:autoSpaceDN w:val="0"/>
        <w:adjustRightInd w:val="0"/>
        <w:spacing w:line="360" w:lineRule="auto"/>
        <w:jc w:val="both"/>
        <w:rPr>
          <w:rFonts w:ascii="Times New Roman CYR" w:hAnsi="Times New Roman CYR" w:cs="Times New Roman CYR"/>
        </w:rPr>
      </w:pPr>
      <w:r w:rsidRPr="00121A06">
        <w:t xml:space="preserve">- </w:t>
      </w:r>
      <w:r w:rsidRPr="00121A06">
        <w:rPr>
          <w:rFonts w:ascii="Times New Roman CYR" w:hAnsi="Times New Roman CYR" w:cs="Times New Roman CYR"/>
        </w:rPr>
        <w:t>должностная инструкция классного руководителя.</w:t>
      </w:r>
    </w:p>
    <w:p w:rsidR="00121A06" w:rsidRPr="00121A06" w:rsidRDefault="00121A06" w:rsidP="00121A06">
      <w:pPr>
        <w:autoSpaceDE w:val="0"/>
        <w:autoSpaceDN w:val="0"/>
        <w:adjustRightInd w:val="0"/>
        <w:spacing w:line="360" w:lineRule="auto"/>
        <w:jc w:val="both"/>
        <w:rPr>
          <w:rFonts w:ascii="Times New Roman CYR" w:hAnsi="Times New Roman CYR" w:cs="Times New Roman CYR"/>
        </w:rPr>
      </w:pPr>
      <w:r w:rsidRPr="00121A06">
        <w:rPr>
          <w:rFonts w:ascii="Times New Roman CYR" w:hAnsi="Times New Roman CYR" w:cs="Times New Roman CYR"/>
          <w:b/>
          <w:bCs/>
        </w:rPr>
        <w:t>Вторым направлением</w:t>
      </w:r>
      <w:r w:rsidRPr="00121A06">
        <w:rPr>
          <w:rFonts w:ascii="Times New Roman CYR" w:hAnsi="Times New Roman CYR" w:cs="Times New Roman CYR"/>
        </w:rPr>
        <w:t xml:space="preserve"> использования ИКТ является подготовка к учебным занятиям:</w:t>
      </w:r>
    </w:p>
    <w:p w:rsidR="00121A06" w:rsidRPr="00121A06" w:rsidRDefault="00121A06" w:rsidP="00121A06">
      <w:pPr>
        <w:autoSpaceDE w:val="0"/>
        <w:autoSpaceDN w:val="0"/>
        <w:adjustRightInd w:val="0"/>
        <w:spacing w:before="100" w:after="100" w:line="360" w:lineRule="auto"/>
        <w:jc w:val="both"/>
        <w:rPr>
          <w:rFonts w:ascii="Times New Roman CYR" w:hAnsi="Times New Roman CYR" w:cs="Times New Roman CYR"/>
        </w:rPr>
      </w:pPr>
      <w:r w:rsidRPr="00121A06">
        <w:t xml:space="preserve">-  </w:t>
      </w:r>
      <w:r w:rsidRPr="00121A06">
        <w:rPr>
          <w:rFonts w:ascii="Times New Roman CYR" w:hAnsi="Times New Roman CYR" w:cs="Times New Roman CYR"/>
        </w:rPr>
        <w:t>обработка текстовой информации при помощи соответствующего программного обеспечения для подготовки дидактических материалов к уроку (индивидуальные карточки для обучения, таблицы, чертежи, схемы, иллюстрации и др.);</w:t>
      </w:r>
    </w:p>
    <w:p w:rsidR="00121A06" w:rsidRPr="00121A06" w:rsidRDefault="00121A06" w:rsidP="00121A06">
      <w:pPr>
        <w:autoSpaceDE w:val="0"/>
        <w:autoSpaceDN w:val="0"/>
        <w:adjustRightInd w:val="0"/>
        <w:spacing w:before="100" w:after="100" w:line="360" w:lineRule="auto"/>
        <w:jc w:val="both"/>
        <w:rPr>
          <w:rFonts w:ascii="Times New Roman CYR" w:hAnsi="Times New Roman CYR" w:cs="Times New Roman CYR"/>
        </w:rPr>
      </w:pPr>
      <w:r w:rsidRPr="00121A06">
        <w:t xml:space="preserve">- </w:t>
      </w:r>
      <w:r w:rsidRPr="00121A06">
        <w:rPr>
          <w:rFonts w:ascii="Times New Roman CYR" w:hAnsi="Times New Roman CYR" w:cs="Times New Roman CYR"/>
        </w:rPr>
        <w:t>подготовка дополнительного материала (осуществление поиска необходимой информации в Интернете в процессе подготовки к урокам по предметам и внеклассным мероприятиям);</w:t>
      </w:r>
    </w:p>
    <w:p w:rsidR="00121A06" w:rsidRPr="00121A06" w:rsidRDefault="00121A06" w:rsidP="00121A06">
      <w:pPr>
        <w:autoSpaceDE w:val="0"/>
        <w:autoSpaceDN w:val="0"/>
        <w:adjustRightInd w:val="0"/>
        <w:spacing w:line="360" w:lineRule="auto"/>
        <w:jc w:val="both"/>
        <w:rPr>
          <w:rFonts w:ascii="Times New Roman CYR" w:hAnsi="Times New Roman CYR" w:cs="Times New Roman CYR"/>
        </w:rPr>
      </w:pPr>
      <w:r w:rsidRPr="00121A06">
        <w:t xml:space="preserve">- </w:t>
      </w:r>
      <w:r w:rsidRPr="00121A06">
        <w:rPr>
          <w:rFonts w:ascii="Times New Roman CYR" w:hAnsi="Times New Roman CYR" w:cs="Times New Roman CYR"/>
        </w:rPr>
        <w:t>создание методических копилок (конспекты открытых уроков, копилка уроков-презентаций по чтению и развитию речи, материалы к различным конкурсам).</w:t>
      </w:r>
    </w:p>
    <w:p w:rsidR="00121A06" w:rsidRPr="00121A06" w:rsidRDefault="00121A06" w:rsidP="00121A06">
      <w:pPr>
        <w:autoSpaceDE w:val="0"/>
        <w:autoSpaceDN w:val="0"/>
        <w:adjustRightInd w:val="0"/>
        <w:spacing w:after="200" w:line="360" w:lineRule="auto"/>
        <w:jc w:val="both"/>
        <w:rPr>
          <w:rFonts w:ascii="Times New Roman CYR" w:hAnsi="Times New Roman CYR" w:cs="Times New Roman CYR"/>
        </w:rPr>
      </w:pPr>
      <w:r w:rsidRPr="00121A06">
        <w:t xml:space="preserve">     </w:t>
      </w:r>
      <w:r w:rsidRPr="00121A06">
        <w:rPr>
          <w:rFonts w:ascii="Times New Roman CYR" w:hAnsi="Times New Roman CYR" w:cs="Times New Roman CYR"/>
        </w:rPr>
        <w:t xml:space="preserve">Использование ИКТ даёт возможность оперативно вносить изменения, дополнения, облегчает хранение и доступ к данной информации. </w:t>
      </w:r>
    </w:p>
    <w:p w:rsidR="00121A06" w:rsidRPr="00121A06" w:rsidRDefault="00121A06" w:rsidP="00121A06">
      <w:pPr>
        <w:autoSpaceDE w:val="0"/>
        <w:autoSpaceDN w:val="0"/>
        <w:adjustRightInd w:val="0"/>
        <w:spacing w:after="200" w:line="360" w:lineRule="auto"/>
        <w:jc w:val="both"/>
        <w:rPr>
          <w:rFonts w:ascii="Times New Roman CYR" w:hAnsi="Times New Roman CYR" w:cs="Times New Roman CYR"/>
        </w:rPr>
      </w:pPr>
      <w:r w:rsidRPr="00121A06">
        <w:rPr>
          <w:rFonts w:ascii="Times New Roman CYR" w:hAnsi="Times New Roman CYR" w:cs="Times New Roman CYR"/>
          <w:b/>
          <w:bCs/>
        </w:rPr>
        <w:t>Третьим направлением</w:t>
      </w:r>
      <w:r w:rsidRPr="00121A06">
        <w:rPr>
          <w:rFonts w:ascii="Times New Roman CYR" w:hAnsi="Times New Roman CYR" w:cs="Times New Roman CYR"/>
        </w:rPr>
        <w:t xml:space="preserve"> использования ИКТ является применение в учебном процессе уроков с мультимедийной поддержкой. При этом учитывается преобладание визуального восприятия над </w:t>
      </w:r>
      <w:proofErr w:type="gramStart"/>
      <w:r w:rsidRPr="00121A06">
        <w:rPr>
          <w:rFonts w:ascii="Times New Roman CYR" w:hAnsi="Times New Roman CYR" w:cs="Times New Roman CYR"/>
        </w:rPr>
        <w:t>слуховым</w:t>
      </w:r>
      <w:proofErr w:type="gramEnd"/>
      <w:r w:rsidRPr="00121A06">
        <w:rPr>
          <w:rFonts w:ascii="Times New Roman CYR" w:hAnsi="Times New Roman CYR" w:cs="Times New Roman CYR"/>
        </w:rPr>
        <w:t xml:space="preserve"> у большинства учащихся.</w:t>
      </w:r>
      <w:r w:rsidRPr="00121A06">
        <w:t xml:space="preserve">                               </w:t>
      </w:r>
    </w:p>
    <w:p w:rsidR="00121A06" w:rsidRPr="00121A06" w:rsidRDefault="00121A06" w:rsidP="00121A06">
      <w:pPr>
        <w:spacing w:before="100" w:beforeAutospacing="1" w:after="100" w:afterAutospacing="1" w:line="360" w:lineRule="auto"/>
        <w:jc w:val="both"/>
      </w:pPr>
      <w:r w:rsidRPr="00121A06">
        <w:rPr>
          <w:rFonts w:ascii="Times New Roman CYR" w:hAnsi="Times New Roman CYR" w:cs="Times New Roman CYR"/>
        </w:rPr>
        <w:t xml:space="preserve">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 Это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ребёнка. Методическая сила мультимедиа как раз и состоит в том, что ученика легче заинтересовать и обучить, когда он воспринимает </w:t>
      </w:r>
      <w:r w:rsidRPr="00121A06">
        <w:rPr>
          <w:rFonts w:ascii="Times New Roman CYR" w:hAnsi="Times New Roman CYR" w:cs="Times New Roman CYR"/>
        </w:rPr>
        <w:lastRenderedPageBreak/>
        <w:t>согласованный поток звуковых и зрительных образов, причём на него оказывается не только информационное, но и эмоциональное воздействие. Более того, презентация даёт возможность учителю самостоятельно скомпоновать учебный материал, исходя из особенностей конкретного класса, темы, предмета, что позволяет построить урок так, чтобы добиться максимального учебного эффекта. При разработке презентации учитывается, что она быстро и доходчиво изображает вещи, которые невозможно передать словами; вызывает интерес и делает разнообразным процесс передачи информации.</w:t>
      </w:r>
    </w:p>
    <w:p w:rsidR="00121A06" w:rsidRPr="00121A06" w:rsidRDefault="00121A06" w:rsidP="00121A06">
      <w:pPr>
        <w:spacing w:before="100" w:beforeAutospacing="1" w:after="100" w:afterAutospacing="1" w:line="360" w:lineRule="auto"/>
        <w:jc w:val="both"/>
      </w:pPr>
      <w:r w:rsidRPr="00121A06">
        <w:t xml:space="preserve">     </w:t>
      </w:r>
      <w:r w:rsidRPr="00121A06">
        <w:rPr>
          <w:rFonts w:ascii="Times New Roman CYR" w:hAnsi="Times New Roman CYR" w:cs="Times New Roman CYR"/>
        </w:rPr>
        <w:t xml:space="preserve">В своей работе использовала презентации к урокам чтения и развития речи. Такие уроки повышают качество обучения, делают его динамичным, решают несколько задач - наглядность, доступность, индивидуальность, контроль, самостоятельность. На уроке чтения и развития речи использовала компьютер как демонстрационный материал. </w:t>
      </w:r>
    </w:p>
    <w:p w:rsidR="00121A06" w:rsidRPr="00121A06" w:rsidRDefault="00121A06" w:rsidP="00121A06">
      <w:pPr>
        <w:tabs>
          <w:tab w:val="left" w:pos="720"/>
        </w:tabs>
        <w:autoSpaceDE w:val="0"/>
        <w:autoSpaceDN w:val="0"/>
        <w:adjustRightInd w:val="0"/>
        <w:spacing w:before="100" w:after="100" w:line="360" w:lineRule="auto"/>
        <w:jc w:val="both"/>
        <w:rPr>
          <w:rFonts w:ascii="Times New Roman CYR" w:hAnsi="Times New Roman CYR" w:cs="Times New Roman CYR"/>
        </w:rPr>
      </w:pPr>
      <w:r w:rsidRPr="00121A06">
        <w:rPr>
          <w:rFonts w:ascii="Times New Roman CYR" w:hAnsi="Times New Roman CYR" w:cs="Times New Roman CYR"/>
        </w:rPr>
        <w:t xml:space="preserve">     Включение в структуру урока презентации создаёт ситуацию эмоционального подъёма, способствует формированию положительного отношения к предмету.  </w:t>
      </w:r>
    </w:p>
    <w:p w:rsidR="00121A06" w:rsidRPr="00121A06" w:rsidRDefault="00121A06" w:rsidP="00121A06">
      <w:pPr>
        <w:autoSpaceDE w:val="0"/>
        <w:autoSpaceDN w:val="0"/>
        <w:adjustRightInd w:val="0"/>
        <w:spacing w:before="100" w:after="100" w:line="360" w:lineRule="auto"/>
        <w:jc w:val="both"/>
        <w:rPr>
          <w:rFonts w:ascii="Times New Roman CYR" w:hAnsi="Times New Roman CYR" w:cs="Times New Roman CYR"/>
        </w:rPr>
      </w:pPr>
      <w:r w:rsidRPr="00121A06">
        <w:rPr>
          <w:rFonts w:ascii="Times New Roman CYR" w:hAnsi="Times New Roman CYR" w:cs="Times New Roman CYR"/>
        </w:rPr>
        <w:t xml:space="preserve">     Современный мультимедийный урок строится по той же структуре, что и традиционный: актуализация знаний, объяснение нового материала, закрепление, контроль. Используются те же методы: объяснительно-иллюстративный, репродуктивный, частично-поисковый и другие.</w:t>
      </w:r>
    </w:p>
    <w:p w:rsidR="00121A06" w:rsidRPr="00121A06" w:rsidRDefault="00121A06" w:rsidP="00121A06">
      <w:pPr>
        <w:autoSpaceDE w:val="0"/>
        <w:autoSpaceDN w:val="0"/>
        <w:adjustRightInd w:val="0"/>
        <w:spacing w:before="100" w:after="100" w:line="360" w:lineRule="auto"/>
        <w:jc w:val="both"/>
        <w:rPr>
          <w:rFonts w:ascii="Times New Roman CYR" w:hAnsi="Times New Roman CYR" w:cs="Times New Roman CYR"/>
        </w:rPr>
      </w:pPr>
      <w:r w:rsidRPr="00121A06">
        <w:rPr>
          <w:rFonts w:ascii="Times New Roman CYR" w:hAnsi="Times New Roman CYR" w:cs="Times New Roman CYR"/>
        </w:rPr>
        <w:t xml:space="preserve">     Анализ таких занятий показал, что познавательная мотивация увеличивается, облегчается овладение учебным материалом. </w:t>
      </w:r>
    </w:p>
    <w:p w:rsidR="00121A06" w:rsidRPr="00121A06" w:rsidRDefault="00121A06" w:rsidP="00121A06">
      <w:pPr>
        <w:autoSpaceDE w:val="0"/>
        <w:autoSpaceDN w:val="0"/>
        <w:adjustRightInd w:val="0"/>
        <w:spacing w:after="200" w:line="360" w:lineRule="auto"/>
        <w:jc w:val="both"/>
        <w:rPr>
          <w:rFonts w:ascii="Times New Roman CYR" w:hAnsi="Times New Roman CYR" w:cs="Times New Roman CYR"/>
        </w:rPr>
      </w:pPr>
      <w:r w:rsidRPr="00121A06">
        <w:rPr>
          <w:rFonts w:ascii="Times New Roman CYR" w:hAnsi="Times New Roman CYR" w:cs="Times New Roman CYR"/>
        </w:rPr>
        <w:t xml:space="preserve">     Благодаря презентациям, дети, которые обычно не отличались высокой активностью на уроках, стали активно высказывать своё мнение, рассуждать.</w:t>
      </w:r>
    </w:p>
    <w:p w:rsidR="00121A06" w:rsidRPr="00121A06" w:rsidRDefault="00121A06" w:rsidP="00121A06">
      <w:pPr>
        <w:autoSpaceDE w:val="0"/>
        <w:autoSpaceDN w:val="0"/>
        <w:adjustRightInd w:val="0"/>
        <w:spacing w:before="100" w:after="100" w:line="360" w:lineRule="auto"/>
        <w:jc w:val="both"/>
        <w:rPr>
          <w:rFonts w:ascii="Times New Roman CYR" w:hAnsi="Times New Roman CYR" w:cs="Times New Roman CYR"/>
        </w:rPr>
      </w:pPr>
      <w:r w:rsidRPr="00121A06">
        <w:rPr>
          <w:rFonts w:ascii="Times New Roman CYR" w:hAnsi="Times New Roman CYR" w:cs="Times New Roman CYR"/>
        </w:rPr>
        <w:t xml:space="preserve">     Самообразование и саморазвитие - важная составляющая профессиональной деятельности каждого современного педагога и еще </w:t>
      </w:r>
      <w:r w:rsidRPr="00121A06">
        <w:rPr>
          <w:rFonts w:ascii="Times New Roman CYR" w:hAnsi="Times New Roman CYR" w:cs="Times New Roman CYR"/>
          <w:b/>
          <w:bCs/>
        </w:rPr>
        <w:t xml:space="preserve">одно направление </w:t>
      </w:r>
      <w:r w:rsidRPr="00121A06">
        <w:rPr>
          <w:rFonts w:ascii="Times New Roman CYR" w:hAnsi="Times New Roman CYR" w:cs="Times New Roman CYR"/>
        </w:rPr>
        <w:t>использования информационно-коммуникационных технологий, которое выражается в разнообразных формах деятельности.</w:t>
      </w:r>
    </w:p>
    <w:p w:rsidR="00121A06" w:rsidRPr="00121A06" w:rsidRDefault="00121A06" w:rsidP="00121A06">
      <w:pPr>
        <w:autoSpaceDE w:val="0"/>
        <w:autoSpaceDN w:val="0"/>
        <w:adjustRightInd w:val="0"/>
        <w:spacing w:after="200" w:line="360" w:lineRule="auto"/>
        <w:jc w:val="both"/>
        <w:rPr>
          <w:rFonts w:ascii="Times New Roman CYR" w:hAnsi="Times New Roman CYR" w:cs="Times New Roman CYR"/>
        </w:rPr>
      </w:pPr>
      <w:r w:rsidRPr="00121A06">
        <w:rPr>
          <w:rFonts w:ascii="Times New Roman CYR" w:hAnsi="Times New Roman CYR" w:cs="Times New Roman CYR"/>
        </w:rPr>
        <w:t xml:space="preserve">     Во Всероссийском электронном издании фестиваля педагогических идей </w:t>
      </w:r>
      <w:r w:rsidRPr="00121A06">
        <w:t>«</w:t>
      </w:r>
      <w:r w:rsidRPr="00121A06">
        <w:rPr>
          <w:rFonts w:ascii="Times New Roman CYR" w:hAnsi="Times New Roman CYR" w:cs="Times New Roman CYR"/>
        </w:rPr>
        <w:t>Открытый урок</w:t>
      </w:r>
      <w:r w:rsidRPr="00121A06">
        <w:t xml:space="preserve">» </w:t>
      </w:r>
      <w:r w:rsidRPr="00121A06">
        <w:rPr>
          <w:rFonts w:ascii="Times New Roman CYR" w:hAnsi="Times New Roman CYR" w:cs="Times New Roman CYR"/>
        </w:rPr>
        <w:t>представлены конспекты уроков учителей нашей школы. Материалы размещены на сайте Фестиваля (</w:t>
      </w:r>
      <w:hyperlink r:id="rId6" w:history="1">
        <w:r w:rsidRPr="00121A06">
          <w:rPr>
            <w:rStyle w:val="a4"/>
            <w:rFonts w:ascii="Times New Roman CYR" w:hAnsi="Times New Roman CYR" w:cs="Times New Roman CYR"/>
            <w:color w:val="0000FF"/>
          </w:rPr>
          <w:t>http://festival</w:t>
        </w:r>
      </w:hyperlink>
      <w:r w:rsidRPr="00121A06">
        <w:t>. 1</w:t>
      </w:r>
      <w:proofErr w:type="spellStart"/>
      <w:r w:rsidRPr="00121A06">
        <w:rPr>
          <w:lang w:val="en-US"/>
        </w:rPr>
        <w:t>september</w:t>
      </w:r>
      <w:proofErr w:type="spellEnd"/>
      <w:r w:rsidRPr="00121A06">
        <w:t>.</w:t>
      </w:r>
      <w:proofErr w:type="spellStart"/>
      <w:r w:rsidRPr="00121A06">
        <w:rPr>
          <w:lang w:val="en-US"/>
        </w:rPr>
        <w:t>ru</w:t>
      </w:r>
      <w:proofErr w:type="spellEnd"/>
      <w:r w:rsidRPr="00121A06">
        <w:t xml:space="preserve">), </w:t>
      </w:r>
      <w:r w:rsidRPr="00121A06">
        <w:rPr>
          <w:rFonts w:ascii="Times New Roman CYR" w:hAnsi="Times New Roman CYR" w:cs="Times New Roman CYR"/>
        </w:rPr>
        <w:t xml:space="preserve">а также на компакт-диске. </w:t>
      </w:r>
    </w:p>
    <w:p w:rsidR="00121A06" w:rsidRPr="00121A06" w:rsidRDefault="00121A06" w:rsidP="00121A06">
      <w:pPr>
        <w:keepNext/>
        <w:keepLines/>
        <w:autoSpaceDE w:val="0"/>
        <w:autoSpaceDN w:val="0"/>
        <w:adjustRightInd w:val="0"/>
        <w:spacing w:before="200" w:line="360" w:lineRule="auto"/>
        <w:rPr>
          <w:rFonts w:ascii="Times New Roman CYR" w:hAnsi="Times New Roman CYR" w:cs="Times New Roman CYR"/>
          <w:b/>
          <w:bCs/>
          <w:color w:val="4F81BD"/>
        </w:rPr>
      </w:pPr>
      <w:r w:rsidRPr="00121A06">
        <w:rPr>
          <w:b/>
          <w:bCs/>
          <w:color w:val="4F81BD"/>
          <w:lang w:val="en-US"/>
        </w:rPr>
        <w:t>IV</w:t>
      </w:r>
      <w:r w:rsidRPr="00121A06">
        <w:rPr>
          <w:b/>
          <w:bCs/>
          <w:color w:val="4F81BD"/>
        </w:rPr>
        <w:t xml:space="preserve">. </w:t>
      </w:r>
      <w:r w:rsidRPr="00121A06">
        <w:rPr>
          <w:rFonts w:ascii="Times New Roman CYR" w:hAnsi="Times New Roman CYR" w:cs="Times New Roman CYR"/>
          <w:b/>
          <w:bCs/>
          <w:color w:val="4F81BD"/>
        </w:rPr>
        <w:t>Заключение.</w:t>
      </w:r>
    </w:p>
    <w:p w:rsidR="00121A06" w:rsidRPr="00121A06" w:rsidRDefault="00121A06" w:rsidP="00121A06">
      <w:pPr>
        <w:autoSpaceDE w:val="0"/>
        <w:autoSpaceDN w:val="0"/>
        <w:adjustRightInd w:val="0"/>
        <w:spacing w:before="100" w:after="100" w:line="360" w:lineRule="auto"/>
        <w:jc w:val="both"/>
        <w:rPr>
          <w:rFonts w:ascii="Times New Roman CYR" w:hAnsi="Times New Roman CYR" w:cs="Times New Roman CYR"/>
        </w:rPr>
      </w:pPr>
      <w:r w:rsidRPr="00121A06">
        <w:rPr>
          <w:rFonts w:ascii="Times New Roman CYR" w:hAnsi="Times New Roman CYR" w:cs="Times New Roman CYR"/>
        </w:rPr>
        <w:t xml:space="preserve">     Как показывает практика, без новых информационных технологий уже невозможно представить себе современного учителя. ИКТ - компетентность учителя, как </w:t>
      </w:r>
      <w:r w:rsidRPr="00121A06">
        <w:rPr>
          <w:rFonts w:ascii="Times New Roman CYR" w:hAnsi="Times New Roman CYR" w:cs="Times New Roman CYR"/>
        </w:rPr>
        <w:lastRenderedPageBreak/>
        <w:t xml:space="preserve">составляющая его профессиональной компетентности, определяет способность решать профессиональные проблемы: поиск и отбор дополнительной информации для обучения с использованием Интернет-ресурсов; применение готовых мультимедийных разработок в образовательных и воспитательных целях; создание учебных пособий; возможность оперативно сочетать разнообразные средства обучения. </w:t>
      </w:r>
    </w:p>
    <w:p w:rsidR="00121A06" w:rsidRPr="00121A06" w:rsidRDefault="00121A06" w:rsidP="00121A06">
      <w:pPr>
        <w:autoSpaceDE w:val="0"/>
        <w:autoSpaceDN w:val="0"/>
        <w:adjustRightInd w:val="0"/>
        <w:spacing w:before="100" w:after="100" w:line="360" w:lineRule="auto"/>
        <w:jc w:val="both"/>
        <w:rPr>
          <w:rFonts w:ascii="Times New Roman CYR" w:hAnsi="Times New Roman CYR" w:cs="Times New Roman CYR"/>
        </w:rPr>
      </w:pPr>
      <w:r w:rsidRPr="00121A06">
        <w:rPr>
          <w:rFonts w:ascii="Times New Roman CYR" w:hAnsi="Times New Roman CYR" w:cs="Times New Roman CYR"/>
        </w:rPr>
        <w:t xml:space="preserve">     Очевидно, что в ближайшие десятилетия роль педагогических технологий, с использованием ИКТ, будет возрастать, и в соответствии с этим будут возрастать требования к компьютерной грамотности учителей.</w:t>
      </w:r>
    </w:p>
    <w:p w:rsidR="00121A06" w:rsidRPr="00121A06" w:rsidRDefault="00121A06" w:rsidP="00121A06">
      <w:pPr>
        <w:autoSpaceDE w:val="0"/>
        <w:autoSpaceDN w:val="0"/>
        <w:adjustRightInd w:val="0"/>
        <w:spacing w:line="360" w:lineRule="auto"/>
        <w:jc w:val="both"/>
        <w:rPr>
          <w:rFonts w:ascii="Times New Roman CYR" w:hAnsi="Times New Roman CYR" w:cs="Times New Roman CYR"/>
        </w:rPr>
      </w:pPr>
      <w:r w:rsidRPr="00121A06">
        <w:rPr>
          <w:rFonts w:ascii="Times New Roman CYR" w:hAnsi="Times New Roman CYR" w:cs="Times New Roman CYR"/>
        </w:rPr>
        <w:t xml:space="preserve">     Таким образом, внедрение новых информационных технологий в учебный процесс начальной школы позволяет в доступной форме использовать познавательные и игровые потребности учащихся для развития индивидуальных качеств.</w:t>
      </w:r>
    </w:p>
    <w:p w:rsidR="00121A06" w:rsidRDefault="00121A06" w:rsidP="005C69B9">
      <w:pPr>
        <w:pStyle w:val="a3"/>
        <w:spacing w:line="276" w:lineRule="auto"/>
        <w:jc w:val="both"/>
      </w:pPr>
    </w:p>
    <w:p w:rsidR="00121A06" w:rsidRDefault="00A52E3C" w:rsidP="00A52E3C">
      <w:pPr>
        <w:spacing w:line="276" w:lineRule="auto"/>
        <w:jc w:val="both"/>
      </w:pPr>
      <w:r>
        <w:t>2.По второму вопросу слушали Удодову Т.В. «Групповая парная работа»</w:t>
      </w:r>
    </w:p>
    <w:p w:rsidR="00121A06" w:rsidRDefault="00121A06" w:rsidP="005C69B9">
      <w:pPr>
        <w:pStyle w:val="a3"/>
        <w:spacing w:line="276" w:lineRule="auto"/>
        <w:jc w:val="both"/>
      </w:pPr>
    </w:p>
    <w:p w:rsidR="00121A06" w:rsidRDefault="00121A06" w:rsidP="005C69B9">
      <w:pPr>
        <w:pStyle w:val="a3"/>
        <w:spacing w:line="276" w:lineRule="auto"/>
        <w:jc w:val="both"/>
      </w:pPr>
    </w:p>
    <w:p w:rsidR="00121A06" w:rsidRDefault="00121A06" w:rsidP="005C69B9">
      <w:pPr>
        <w:pStyle w:val="a3"/>
        <w:spacing w:line="276" w:lineRule="auto"/>
        <w:jc w:val="both"/>
      </w:pPr>
    </w:p>
    <w:p w:rsidR="00121A06" w:rsidRDefault="00121A06" w:rsidP="005C69B9">
      <w:pPr>
        <w:pStyle w:val="a3"/>
        <w:spacing w:line="276" w:lineRule="auto"/>
        <w:jc w:val="both"/>
      </w:pPr>
    </w:p>
    <w:p w:rsidR="00A52E3C" w:rsidRDefault="00A52E3C" w:rsidP="00A52E3C">
      <w:pPr>
        <w:spacing w:line="276" w:lineRule="auto"/>
        <w:jc w:val="both"/>
        <w:rPr>
          <w:b/>
        </w:rPr>
      </w:pPr>
      <w:r>
        <w:rPr>
          <w:b/>
        </w:rPr>
        <w:t>Решение:</w:t>
      </w:r>
    </w:p>
    <w:p w:rsidR="00A52E3C" w:rsidRPr="00121A06" w:rsidRDefault="00A52E3C" w:rsidP="00A52E3C">
      <w:pPr>
        <w:numPr>
          <w:ilvl w:val="0"/>
          <w:numId w:val="8"/>
        </w:numPr>
        <w:tabs>
          <w:tab w:val="left" w:pos="720"/>
        </w:tabs>
        <w:suppressAutoHyphens w:val="0"/>
        <w:autoSpaceDE w:val="0"/>
        <w:autoSpaceDN w:val="0"/>
        <w:adjustRightInd w:val="0"/>
        <w:spacing w:before="100" w:after="100" w:line="360" w:lineRule="auto"/>
        <w:ind w:left="720" w:hanging="360"/>
        <w:rPr>
          <w:rFonts w:ascii="Times New Roman CYR" w:hAnsi="Times New Roman CYR" w:cs="Times New Roman CYR"/>
        </w:rPr>
      </w:pPr>
      <w:r>
        <w:t xml:space="preserve">Принять к сведению и учесть в дальнейшей работе </w:t>
      </w:r>
      <w:r>
        <w:rPr>
          <w:rFonts w:ascii="Times New Roman CYR" w:hAnsi="Times New Roman CYR" w:cs="Times New Roman CYR"/>
        </w:rPr>
        <w:t>п</w:t>
      </w:r>
      <w:r w:rsidRPr="00121A06">
        <w:rPr>
          <w:rFonts w:ascii="Times New Roman CYR" w:hAnsi="Times New Roman CYR" w:cs="Times New Roman CYR"/>
        </w:rPr>
        <w:t xml:space="preserve">остоянное самообразование и повышение педагогического мастерства. </w:t>
      </w:r>
    </w:p>
    <w:p w:rsidR="00A52E3C" w:rsidRDefault="00A52E3C" w:rsidP="00A52E3C">
      <w:pPr>
        <w:numPr>
          <w:ilvl w:val="0"/>
          <w:numId w:val="8"/>
        </w:numPr>
        <w:tabs>
          <w:tab w:val="left" w:pos="720"/>
        </w:tabs>
        <w:suppressAutoHyphens w:val="0"/>
        <w:autoSpaceDE w:val="0"/>
        <w:autoSpaceDN w:val="0"/>
        <w:adjustRightInd w:val="0"/>
        <w:spacing w:before="100" w:after="100" w:line="360" w:lineRule="auto"/>
        <w:ind w:left="720" w:hanging="360"/>
        <w:rPr>
          <w:rFonts w:ascii="Times New Roman CYR" w:hAnsi="Times New Roman CYR" w:cs="Times New Roman CYR"/>
        </w:rPr>
      </w:pPr>
      <w:r w:rsidRPr="00121A06">
        <w:rPr>
          <w:rFonts w:ascii="Times New Roman CYR" w:hAnsi="Times New Roman CYR" w:cs="Times New Roman CYR"/>
        </w:rPr>
        <w:t>Изменение форм и методов учебной деятельности.</w:t>
      </w:r>
    </w:p>
    <w:p w:rsidR="00A52E3C" w:rsidRDefault="00A52E3C" w:rsidP="00A52E3C">
      <w:pPr>
        <w:numPr>
          <w:ilvl w:val="0"/>
          <w:numId w:val="8"/>
        </w:numPr>
        <w:tabs>
          <w:tab w:val="left" w:pos="720"/>
        </w:tabs>
        <w:suppressAutoHyphens w:val="0"/>
        <w:autoSpaceDE w:val="0"/>
        <w:autoSpaceDN w:val="0"/>
        <w:adjustRightInd w:val="0"/>
        <w:spacing w:before="100" w:after="100" w:line="360" w:lineRule="auto"/>
        <w:ind w:left="720" w:hanging="360"/>
        <w:rPr>
          <w:rFonts w:ascii="Times New Roman CYR" w:hAnsi="Times New Roman CYR" w:cs="Times New Roman CYR"/>
        </w:rPr>
      </w:pPr>
      <w:r>
        <w:rPr>
          <w:rFonts w:ascii="Times New Roman CYR" w:hAnsi="Times New Roman CYR" w:cs="Times New Roman CYR"/>
        </w:rPr>
        <w:t>С</w:t>
      </w:r>
      <w:r w:rsidRPr="00121A06">
        <w:rPr>
          <w:rFonts w:ascii="Times New Roman CYR" w:hAnsi="Times New Roman CYR" w:cs="Times New Roman CYR"/>
        </w:rPr>
        <w:t>оздание учебных пособий; возможность оперативно сочетать разнообразные средства обучения.</w:t>
      </w:r>
    </w:p>
    <w:p w:rsidR="00A52E3C" w:rsidRDefault="00A52E3C" w:rsidP="00A52E3C">
      <w:pPr>
        <w:tabs>
          <w:tab w:val="left" w:pos="720"/>
        </w:tabs>
        <w:suppressAutoHyphens w:val="0"/>
        <w:autoSpaceDE w:val="0"/>
        <w:autoSpaceDN w:val="0"/>
        <w:adjustRightInd w:val="0"/>
        <w:spacing w:before="100" w:after="100" w:line="360" w:lineRule="auto"/>
        <w:rPr>
          <w:rFonts w:ascii="Times New Roman CYR" w:hAnsi="Times New Roman CYR" w:cs="Times New Roman CYR"/>
        </w:rPr>
      </w:pPr>
    </w:p>
    <w:p w:rsidR="00A52E3C" w:rsidRDefault="00A52E3C" w:rsidP="00A52E3C">
      <w:pPr>
        <w:tabs>
          <w:tab w:val="left" w:pos="720"/>
        </w:tabs>
        <w:suppressAutoHyphens w:val="0"/>
        <w:autoSpaceDE w:val="0"/>
        <w:autoSpaceDN w:val="0"/>
        <w:adjustRightInd w:val="0"/>
        <w:spacing w:before="100" w:after="100" w:line="360" w:lineRule="auto"/>
        <w:rPr>
          <w:rFonts w:ascii="Times New Roman CYR" w:hAnsi="Times New Roman CYR" w:cs="Times New Roman CYR"/>
        </w:rPr>
      </w:pPr>
    </w:p>
    <w:p w:rsidR="00A52E3C" w:rsidRPr="00121A06" w:rsidRDefault="00A52E3C" w:rsidP="00A52E3C">
      <w:pPr>
        <w:tabs>
          <w:tab w:val="left" w:pos="720"/>
        </w:tabs>
        <w:suppressAutoHyphens w:val="0"/>
        <w:autoSpaceDE w:val="0"/>
        <w:autoSpaceDN w:val="0"/>
        <w:adjustRightInd w:val="0"/>
        <w:spacing w:before="100" w:after="100" w:line="360" w:lineRule="auto"/>
        <w:ind w:left="720"/>
        <w:rPr>
          <w:rFonts w:ascii="Times New Roman CYR" w:hAnsi="Times New Roman CYR" w:cs="Times New Roman CYR"/>
        </w:rPr>
      </w:pPr>
      <w:r>
        <w:rPr>
          <w:rFonts w:ascii="Times New Roman CYR" w:hAnsi="Times New Roman CYR" w:cs="Times New Roman CYR"/>
        </w:rPr>
        <w:t>Руководитель МО:                             Кушнарева Л.С.</w:t>
      </w:r>
    </w:p>
    <w:p w:rsidR="005C69B9" w:rsidRDefault="005C69B9" w:rsidP="005C69B9"/>
    <w:p w:rsidR="002C1EF1" w:rsidRDefault="002C1EF1"/>
    <w:sectPr w:rsidR="002C1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CF2A8"/>
    <w:lvl w:ilvl="0">
      <w:numFmt w:val="bullet"/>
      <w:lvlText w:val="*"/>
      <w:lvlJc w:val="left"/>
      <w:pPr>
        <w:ind w:left="0" w:firstLine="0"/>
      </w:pPr>
    </w:lvl>
  </w:abstractNum>
  <w:abstractNum w:abstractNumId="1">
    <w:nsid w:val="0FDD5315"/>
    <w:multiLevelType w:val="hybridMultilevel"/>
    <w:tmpl w:val="BDFE3C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C3563B"/>
    <w:multiLevelType w:val="hybridMultilevel"/>
    <w:tmpl w:val="C6565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BA5E12"/>
    <w:multiLevelType w:val="hybridMultilevel"/>
    <w:tmpl w:val="62EC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D152F4A"/>
    <w:multiLevelType w:val="hybridMultilevel"/>
    <w:tmpl w:val="861EC3C0"/>
    <w:lvl w:ilvl="0" w:tplc="8FF09102">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ACE29E2"/>
    <w:multiLevelType w:val="hybridMultilevel"/>
    <w:tmpl w:val="F62E0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C67544"/>
    <w:multiLevelType w:val="hybridMultilevel"/>
    <w:tmpl w:val="D9D8CA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 w:numId="8">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7FB"/>
    <w:rsid w:val="00021621"/>
    <w:rsid w:val="00087CBE"/>
    <w:rsid w:val="00121A06"/>
    <w:rsid w:val="00202D21"/>
    <w:rsid w:val="00271442"/>
    <w:rsid w:val="002B411F"/>
    <w:rsid w:val="002C1EF1"/>
    <w:rsid w:val="003B293D"/>
    <w:rsid w:val="003D41FC"/>
    <w:rsid w:val="003E1324"/>
    <w:rsid w:val="00422905"/>
    <w:rsid w:val="00567F39"/>
    <w:rsid w:val="005850E5"/>
    <w:rsid w:val="005B045C"/>
    <w:rsid w:val="005C69B9"/>
    <w:rsid w:val="00705968"/>
    <w:rsid w:val="00754E96"/>
    <w:rsid w:val="007C1AF1"/>
    <w:rsid w:val="007C4443"/>
    <w:rsid w:val="007F12CD"/>
    <w:rsid w:val="008B00AD"/>
    <w:rsid w:val="008B4C46"/>
    <w:rsid w:val="009035DF"/>
    <w:rsid w:val="00A52E3C"/>
    <w:rsid w:val="00B1368F"/>
    <w:rsid w:val="00BE5A77"/>
    <w:rsid w:val="00BF2487"/>
    <w:rsid w:val="00C17C94"/>
    <w:rsid w:val="00C65A16"/>
    <w:rsid w:val="00CE4577"/>
    <w:rsid w:val="00D937FB"/>
    <w:rsid w:val="00E27B00"/>
    <w:rsid w:val="00F1680B"/>
    <w:rsid w:val="00F50FC3"/>
    <w:rsid w:val="00FA2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9B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9B9"/>
    <w:pPr>
      <w:ind w:left="720"/>
      <w:contextualSpacing/>
    </w:pPr>
  </w:style>
  <w:style w:type="character" w:styleId="a4">
    <w:name w:val="Hyperlink"/>
    <w:basedOn w:val="a0"/>
    <w:uiPriority w:val="99"/>
    <w:semiHidden/>
    <w:unhideWhenUsed/>
    <w:rsid w:val="00121A06"/>
    <w:rPr>
      <w:color w:val="0563C1" w:themeColor="hyperlink"/>
      <w:u w:val="single"/>
    </w:rPr>
  </w:style>
  <w:style w:type="paragraph" w:styleId="a5">
    <w:name w:val="Balloon Text"/>
    <w:basedOn w:val="a"/>
    <w:link w:val="a6"/>
    <w:uiPriority w:val="99"/>
    <w:semiHidden/>
    <w:unhideWhenUsed/>
    <w:rsid w:val="00A52E3C"/>
    <w:rPr>
      <w:rFonts w:ascii="Tahoma" w:hAnsi="Tahoma" w:cs="Tahoma"/>
      <w:sz w:val="16"/>
      <w:szCs w:val="16"/>
    </w:rPr>
  </w:style>
  <w:style w:type="character" w:customStyle="1" w:styleId="a6">
    <w:name w:val="Текст выноски Знак"/>
    <w:basedOn w:val="a0"/>
    <w:link w:val="a5"/>
    <w:uiPriority w:val="99"/>
    <w:semiHidden/>
    <w:rsid w:val="00A52E3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9B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9B9"/>
    <w:pPr>
      <w:ind w:left="720"/>
      <w:contextualSpacing/>
    </w:pPr>
  </w:style>
  <w:style w:type="character" w:styleId="a4">
    <w:name w:val="Hyperlink"/>
    <w:basedOn w:val="a0"/>
    <w:uiPriority w:val="99"/>
    <w:semiHidden/>
    <w:unhideWhenUsed/>
    <w:rsid w:val="00121A06"/>
    <w:rPr>
      <w:color w:val="0563C1" w:themeColor="hyperlink"/>
      <w:u w:val="single"/>
    </w:rPr>
  </w:style>
  <w:style w:type="paragraph" w:styleId="a5">
    <w:name w:val="Balloon Text"/>
    <w:basedOn w:val="a"/>
    <w:link w:val="a6"/>
    <w:uiPriority w:val="99"/>
    <w:semiHidden/>
    <w:unhideWhenUsed/>
    <w:rsid w:val="00A52E3C"/>
    <w:rPr>
      <w:rFonts w:ascii="Tahoma" w:hAnsi="Tahoma" w:cs="Tahoma"/>
      <w:sz w:val="16"/>
      <w:szCs w:val="16"/>
    </w:rPr>
  </w:style>
  <w:style w:type="character" w:customStyle="1" w:styleId="a6">
    <w:name w:val="Текст выноски Знак"/>
    <w:basedOn w:val="a0"/>
    <w:link w:val="a5"/>
    <w:uiPriority w:val="99"/>
    <w:semiHidden/>
    <w:rsid w:val="00A52E3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3234">
      <w:bodyDiv w:val="1"/>
      <w:marLeft w:val="0"/>
      <w:marRight w:val="0"/>
      <w:marTop w:val="0"/>
      <w:marBottom w:val="0"/>
      <w:divBdr>
        <w:top w:val="none" w:sz="0" w:space="0" w:color="auto"/>
        <w:left w:val="none" w:sz="0" w:space="0" w:color="auto"/>
        <w:bottom w:val="none" w:sz="0" w:space="0" w:color="auto"/>
        <w:right w:val="none" w:sz="0" w:space="0" w:color="auto"/>
      </w:divBdr>
    </w:div>
    <w:div w:id="10713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Тарасова</dc:creator>
  <cp:keywords/>
  <dc:description/>
  <cp:lastModifiedBy>Кабинет 5</cp:lastModifiedBy>
  <cp:revision>34</cp:revision>
  <cp:lastPrinted>2021-03-23T10:19:00Z</cp:lastPrinted>
  <dcterms:created xsi:type="dcterms:W3CDTF">2018-03-29T07:57:00Z</dcterms:created>
  <dcterms:modified xsi:type="dcterms:W3CDTF">2021-03-24T08:58:00Z</dcterms:modified>
</cp:coreProperties>
</file>