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4E" w:rsidRPr="00181D4E" w:rsidRDefault="00181D4E" w:rsidP="0018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18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№5</w:t>
      </w:r>
    </w:p>
    <w:p w:rsidR="00181D4E" w:rsidRPr="00181D4E" w:rsidRDefault="00181D4E" w:rsidP="00181D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D4E" w:rsidRPr="00181D4E" w:rsidRDefault="00A003E6" w:rsidP="0018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38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межсекционного</w:t>
      </w:r>
      <w:proofErr w:type="spellEnd"/>
      <w:r w:rsidRPr="008B381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заседания</w:t>
      </w:r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ШМО естественно-научного цикла </w:t>
      </w:r>
      <w:proofErr w:type="gramStart"/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проходило </w:t>
      </w:r>
      <w:r w:rsidR="00181D4E"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proofErr w:type="gramEnd"/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</w:t>
      </w:r>
      <w:r w:rsidR="00181D4E"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дистанционном формате (по </w:t>
      </w:r>
      <w:proofErr w:type="spellStart"/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вотсапп</w:t>
      </w:r>
      <w:proofErr w:type="spellEnd"/>
      <w:r w:rsidR="00181D4E"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181D4E" w:rsidRPr="00181D4E" w:rsidRDefault="00181D4E" w:rsidP="00181D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:</w:t>
      </w:r>
      <w:proofErr w:type="gramEnd"/>
      <w:r w:rsidR="008B2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Шевцова Н.Н.- руководитель ШМО</w:t>
      </w:r>
    </w:p>
    <w:p w:rsidR="00181D4E" w:rsidRPr="00181D4E" w:rsidRDefault="00181D4E" w:rsidP="00181D4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Члены </w:t>
      </w:r>
      <w:proofErr w:type="gramStart"/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ШМО:  Горьковенко</w:t>
      </w:r>
      <w:proofErr w:type="gramEnd"/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181D4E" w:rsidRPr="00181D4E" w:rsidRDefault="00181D4E" w:rsidP="00181D4E">
      <w:pPr>
        <w:tabs>
          <w:tab w:val="left" w:pos="71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Шевцова Н.Н.</w:t>
      </w:r>
    </w:p>
    <w:p w:rsidR="00181D4E" w:rsidRPr="00181D4E" w:rsidRDefault="00181D4E" w:rsidP="00181D4E">
      <w:pPr>
        <w:tabs>
          <w:tab w:val="left" w:pos="717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Ткаченко С.А.</w:t>
      </w:r>
    </w:p>
    <w:p w:rsidR="00181D4E" w:rsidRPr="00181D4E" w:rsidRDefault="00181D4E" w:rsidP="00181D4E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Макуха Т.Г</w:t>
      </w:r>
    </w:p>
    <w:p w:rsidR="00181D4E" w:rsidRPr="00181D4E" w:rsidRDefault="00181D4E" w:rsidP="00181D4E">
      <w:pPr>
        <w:tabs>
          <w:tab w:val="left" w:pos="709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Светличная М.И.</w:t>
      </w:r>
    </w:p>
    <w:p w:rsidR="00181D4E" w:rsidRPr="00181D4E" w:rsidRDefault="00181D4E" w:rsidP="00181D4E">
      <w:pPr>
        <w:tabs>
          <w:tab w:val="left" w:pos="715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Кушнарев И.В</w:t>
      </w:r>
    </w:p>
    <w:p w:rsidR="00181D4E" w:rsidRPr="00181D4E" w:rsidRDefault="00181D4E" w:rsidP="00181D4E">
      <w:pPr>
        <w:tabs>
          <w:tab w:val="left" w:pos="718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Лымарь</w:t>
      </w:r>
      <w:proofErr w:type="spellEnd"/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</w:t>
      </w:r>
    </w:p>
    <w:p w:rsidR="00181D4E" w:rsidRPr="009D1866" w:rsidRDefault="00181D4E" w:rsidP="00181D4E">
      <w:pPr>
        <w:tabs>
          <w:tab w:val="left" w:pos="72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D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81D4E" w:rsidRPr="009D1866" w:rsidRDefault="00181D4E" w:rsidP="00181D4E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181D4E" w:rsidRPr="009D1866" w:rsidRDefault="00181D4E" w:rsidP="00181D4E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9AD" w:rsidRDefault="00181D4E" w:rsidP="008B29AD">
      <w:pPr>
        <w:tabs>
          <w:tab w:val="left" w:pos="7200"/>
          <w:tab w:val="right" w:pos="9355"/>
        </w:tabs>
        <w:spacing w:after="0" w:line="240" w:lineRule="auto"/>
        <w:jc w:val="both"/>
        <w:rPr>
          <w:sz w:val="28"/>
          <w:szCs w:val="28"/>
        </w:rPr>
      </w:pPr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D1866">
        <w:rPr>
          <w:rFonts w:ascii="Times New Roman" w:hAnsi="Times New Roman" w:cs="Times New Roman"/>
          <w:sz w:val="28"/>
          <w:szCs w:val="28"/>
        </w:rPr>
        <w:t>Корректировка рабочих программ и КТП в связи с</w:t>
      </w:r>
      <w:r w:rsidRPr="009D1866">
        <w:rPr>
          <w:sz w:val="28"/>
          <w:szCs w:val="28"/>
        </w:rPr>
        <w:t xml:space="preserve"> </w:t>
      </w:r>
      <w:r w:rsidRPr="009D1866">
        <w:rPr>
          <w:rFonts w:ascii="Times New Roman" w:hAnsi="Times New Roman" w:cs="Times New Roman"/>
          <w:sz w:val="28"/>
          <w:szCs w:val="28"/>
          <w:lang w:bidi="hi-IN"/>
        </w:rPr>
        <w:t>Указом Президента РФ от 25.03.2020 года №206 «Об объявлении в Российской Федерации нерабочих дней», во исполнение приказа министерства общего и профессионального образования Ростовской области от 26.03.2020 года №224, приказа отдела образования от 27.03.2020 года №113-ОД «О мерах по реализации приказа министерства общего и профессионального образования Ростовской области от 26.03.2020 года, а также обеспечения санитарно-эпидемиологического благополучия населения в Ростовской области».</w:t>
      </w:r>
      <w:r w:rsidRPr="009D1866">
        <w:rPr>
          <w:sz w:val="28"/>
          <w:szCs w:val="28"/>
        </w:rPr>
        <w:t xml:space="preserve"> </w:t>
      </w:r>
    </w:p>
    <w:p w:rsidR="008B29AD" w:rsidRPr="008B29AD" w:rsidRDefault="008B29AD" w:rsidP="008B29AD">
      <w:pPr>
        <w:tabs>
          <w:tab w:val="left" w:pos="7200"/>
          <w:tab w:val="right" w:pos="935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с интернет – ресурсами в период дистанционного обучения,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платформой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ЯКласс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Учи.ру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29AD" w:rsidRPr="009D1866" w:rsidRDefault="008B29AD" w:rsidP="00181D4E">
      <w:pPr>
        <w:tabs>
          <w:tab w:val="left" w:pos="7200"/>
          <w:tab w:val="right" w:pos="9355"/>
        </w:tabs>
        <w:spacing w:after="0" w:line="240" w:lineRule="auto"/>
        <w:jc w:val="both"/>
        <w:rPr>
          <w:sz w:val="28"/>
          <w:szCs w:val="28"/>
        </w:rPr>
      </w:pPr>
    </w:p>
    <w:p w:rsidR="00181D4E" w:rsidRPr="009D1866" w:rsidRDefault="00181D4E" w:rsidP="00181D4E">
      <w:pPr>
        <w:tabs>
          <w:tab w:val="left" w:pos="720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4E" w:rsidRDefault="009D1866" w:rsidP="00181D4E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9A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B29AD" w:rsidRPr="008B29AD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181D4E" w:rsidRPr="008B2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D4E" w:rsidRPr="009D1866">
        <w:rPr>
          <w:rFonts w:ascii="Times New Roman" w:hAnsi="Times New Roman" w:cs="Times New Roman"/>
          <w:sz w:val="28"/>
          <w:szCs w:val="28"/>
        </w:rPr>
        <w:t xml:space="preserve">Шевцову Н.Н., </w:t>
      </w:r>
      <w:proofErr w:type="gramStart"/>
      <w:r w:rsidR="00181D4E" w:rsidRPr="009D1866">
        <w:rPr>
          <w:rFonts w:ascii="Times New Roman" w:hAnsi="Times New Roman" w:cs="Times New Roman"/>
          <w:sz w:val="28"/>
          <w:szCs w:val="28"/>
        </w:rPr>
        <w:t>председателя  ШМО</w:t>
      </w:r>
      <w:proofErr w:type="gramEnd"/>
      <w:r w:rsidR="00181D4E" w:rsidRPr="009D1866">
        <w:rPr>
          <w:rFonts w:ascii="Times New Roman" w:hAnsi="Times New Roman" w:cs="Times New Roman"/>
          <w:sz w:val="28"/>
          <w:szCs w:val="28"/>
        </w:rPr>
        <w:t xml:space="preserve">, которая проинформировала членов ШМО о необходимости корректировки КТП педагогами в соответствии  с календарным учебным графиком, за </w:t>
      </w:r>
      <w:proofErr w:type="spellStart"/>
      <w:r w:rsidR="00181D4E" w:rsidRPr="009D1866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="00181D4E" w:rsidRPr="009D1866">
        <w:rPr>
          <w:rFonts w:ascii="Times New Roman" w:hAnsi="Times New Roman" w:cs="Times New Roman"/>
          <w:sz w:val="28"/>
          <w:szCs w:val="28"/>
        </w:rPr>
        <w:t xml:space="preserve"> уплотнения учебного материала по причине не рабочих дней с 30.03.20г. по 03.04.20г.  </w:t>
      </w:r>
    </w:p>
    <w:p w:rsidR="008B29AD" w:rsidRPr="00181D4E" w:rsidRDefault="008B29AD" w:rsidP="00181D4E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4E" w:rsidRPr="009D1866" w:rsidRDefault="0045783A" w:rsidP="00181D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sz w:val="28"/>
          <w:szCs w:val="28"/>
          <w:lang w:bidi="hi-IN"/>
        </w:rPr>
        <w:t>РЕШИЛИ:</w:t>
      </w:r>
    </w:p>
    <w:p w:rsidR="009D1866" w:rsidRDefault="00181D4E" w:rsidP="009D1866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866">
        <w:rPr>
          <w:rFonts w:ascii="Times New Roman" w:hAnsi="Times New Roman" w:cs="Times New Roman"/>
          <w:sz w:val="28"/>
          <w:szCs w:val="28"/>
          <w:lang w:bidi="hi-IN"/>
        </w:rPr>
        <w:t>1.</w:t>
      </w:r>
      <w:r w:rsidR="009D1866" w:rsidRPr="009D1866">
        <w:rPr>
          <w:rFonts w:ascii="Times New Roman" w:hAnsi="Times New Roman" w:cs="Times New Roman"/>
          <w:sz w:val="28"/>
          <w:szCs w:val="28"/>
          <w:lang w:bidi="hi-IN"/>
        </w:rPr>
        <w:t>С</w:t>
      </w:r>
      <w:r w:rsidRPr="009D1866">
        <w:rPr>
          <w:rFonts w:ascii="Times New Roman" w:hAnsi="Times New Roman" w:cs="Times New Roman"/>
          <w:sz w:val="28"/>
          <w:szCs w:val="28"/>
          <w:lang w:bidi="hi-IN"/>
        </w:rPr>
        <w:t>корректирова</w:t>
      </w:r>
      <w:r w:rsidR="009D1866" w:rsidRPr="009D1866">
        <w:rPr>
          <w:rFonts w:ascii="Times New Roman" w:hAnsi="Times New Roman" w:cs="Times New Roman"/>
          <w:sz w:val="28"/>
          <w:szCs w:val="28"/>
          <w:lang w:bidi="hi-IN"/>
        </w:rPr>
        <w:t>ть</w:t>
      </w:r>
      <w:r w:rsidR="009D1866" w:rsidRPr="009D1866">
        <w:rPr>
          <w:rFonts w:ascii="Times New Roman" w:hAnsi="Times New Roman" w:cs="Times New Roman"/>
          <w:sz w:val="28"/>
          <w:szCs w:val="28"/>
        </w:rPr>
        <w:t xml:space="preserve"> КТП педагогами в соответствии с календарным учебным графиком, за </w:t>
      </w:r>
      <w:proofErr w:type="spellStart"/>
      <w:r w:rsidR="009D1866" w:rsidRPr="009D1866">
        <w:rPr>
          <w:rFonts w:ascii="Times New Roman" w:hAnsi="Times New Roman" w:cs="Times New Roman"/>
          <w:sz w:val="28"/>
          <w:szCs w:val="28"/>
        </w:rPr>
        <w:t>счѐт</w:t>
      </w:r>
      <w:proofErr w:type="spellEnd"/>
      <w:r w:rsidR="009D1866" w:rsidRPr="009D1866">
        <w:rPr>
          <w:rFonts w:ascii="Times New Roman" w:hAnsi="Times New Roman" w:cs="Times New Roman"/>
          <w:sz w:val="28"/>
          <w:szCs w:val="28"/>
        </w:rPr>
        <w:t xml:space="preserve"> уплотнения учебного материала по причине не рабочих дней с 30.03.20г. по 03.04.20г.  </w:t>
      </w:r>
    </w:p>
    <w:p w:rsidR="008B29AD" w:rsidRDefault="008B29AD" w:rsidP="009D1866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29AD" w:rsidRDefault="008B29AD" w:rsidP="008B29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29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СЛУШАЛИ: Шевцову Н.Н.,</w:t>
      </w:r>
      <w:r>
        <w:rPr>
          <w:rFonts w:ascii="Times New Roman" w:hAnsi="Times New Roman" w:cs="Times New Roman"/>
          <w:sz w:val="28"/>
          <w:szCs w:val="28"/>
        </w:rPr>
        <w:t xml:space="preserve"> учителя технологии, которая сначала ознакомила присутствующих со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списком открытых ресурсов, уже доступных учителям и родителям, рекомендованным Министерство просвещения для дистанционного обучения.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частности, в список вошли "Российская электронная школа", "Московская электронная школа",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Яндекс.Учебник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платформы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ЯКласс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и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Учи.ру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", "Мои достижения",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Олимпиум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". Кроме того, министерство предлагает воспользоваться платформой новой школы,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созданной </w:t>
      </w:r>
      <w:hyperlink r:id="rId4" w:tgtFrame="_blank" w:history="1">
        <w:r>
          <w:rPr>
            <w:rStyle w:val="a3"/>
            <w:rFonts w:ascii="Times New Roman" w:eastAsia="Times New Roman" w:hAnsi="Times New Roman" w:cs="Times New Roman"/>
            <w:color w:val="4F298C"/>
            <w:sz w:val="28"/>
            <w:szCs w:val="28"/>
            <w:u w:val="none"/>
          </w:rPr>
          <w:t>Сбербанком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которая позволяет сформировать персонифицированную образовательную траекторию в школе. Бесплатный доступ к электронным версиям учебно-методических комплексов, входящих в Федеральный перечень, предоставляет издательство "</w:t>
      </w:r>
      <w:hyperlink r:id="rId5" w:tgtFrame="_blank" w:history="1">
        <w:r>
          <w:rPr>
            <w:rStyle w:val="a3"/>
            <w:rFonts w:ascii="Times New Roman" w:eastAsia="Times New Roman" w:hAnsi="Times New Roman" w:cs="Times New Roman"/>
            <w:color w:val="4F298C"/>
            <w:sz w:val="28"/>
            <w:szCs w:val="28"/>
            <w:u w:val="none"/>
          </w:rPr>
          <w:t>Просвещение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". 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Маркетплейс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образовательных услуг". Бесплатный доступ к своим ресурсам также открыли онлайн-школа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Фоксфорд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видеопортал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InternetUrok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 помощью этих ресурсов школьники 5–11-х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 </w:t>
      </w:r>
      <w:hyperlink r:id="rId6" w:tgtFrame="_blank" w:history="1">
        <w:r>
          <w:rPr>
            <w:rStyle w:val="a3"/>
            <w:rFonts w:ascii="Times New Roman" w:eastAsia="Times New Roman" w:hAnsi="Times New Roman" w:cs="Times New Roman"/>
            <w:color w:val="4F298C"/>
            <w:sz w:val="28"/>
            <w:szCs w:val="28"/>
            <w:u w:val="none"/>
          </w:rPr>
          <w:t>МФТИ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4F298C"/>
            <w:sz w:val="28"/>
            <w:szCs w:val="28"/>
            <w:u w:val="none"/>
          </w:rPr>
          <w:t>ВШЭ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и других ведущих вузов страны.</w:t>
      </w:r>
    </w:p>
    <w:p w:rsidR="008B29AD" w:rsidRDefault="008B29AD" w:rsidP="00457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8B29AD" w:rsidRDefault="008B29AD" w:rsidP="0045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Принять информацию к сведению и использованию на практике. </w:t>
      </w:r>
    </w:p>
    <w:p w:rsidR="008B29AD" w:rsidRPr="00181D4E" w:rsidRDefault="008B29AD" w:rsidP="009D1866">
      <w:pPr>
        <w:tabs>
          <w:tab w:val="left" w:pos="720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D4E" w:rsidRPr="00181D4E" w:rsidRDefault="009D1866" w:rsidP="0018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66">
        <w:rPr>
          <w:rFonts w:ascii="Times New Roman" w:hAnsi="Times New Roman" w:cs="Times New Roman"/>
          <w:sz w:val="28"/>
          <w:szCs w:val="28"/>
          <w:lang w:bidi="hi-IN"/>
        </w:rPr>
        <w:t xml:space="preserve"> </w:t>
      </w:r>
    </w:p>
    <w:p w:rsidR="009D1866" w:rsidRPr="009D1866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866" w:rsidRPr="009D1866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9D1866" w:rsidRPr="009D1866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66" w:rsidRPr="009D1866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Руководитель ШМО______________/</w:t>
      </w:r>
      <w:proofErr w:type="spellStart"/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Н.Н.Шевцова</w:t>
      </w:r>
      <w:proofErr w:type="spellEnd"/>
      <w:r w:rsidRPr="009D186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9D1866" w:rsidRPr="009D1866" w:rsidRDefault="009D1866" w:rsidP="009D1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D4E" w:rsidRPr="009D1866" w:rsidRDefault="00181D4E" w:rsidP="00181D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1D4E" w:rsidRPr="009D1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38"/>
    <w:rsid w:val="00181D4E"/>
    <w:rsid w:val="0045783A"/>
    <w:rsid w:val="008B29AD"/>
    <w:rsid w:val="008B381C"/>
    <w:rsid w:val="009D1866"/>
    <w:rsid w:val="00A003E6"/>
    <w:rsid w:val="00DF3438"/>
    <w:rsid w:val="00EE3082"/>
    <w:rsid w:val="00F7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14049"/>
  <w15:chartTrackingRefBased/>
  <w15:docId w15:val="{F2F9639F-4C79-479D-A580-A02C5BCB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5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ia.ru/organization_Vysshaja_shkola_ehkonomik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a.ru/organization_Moskovskijj_fiziko_tekhnicheskijj_institut/" TargetMode="External"/><Relationship Id="rId5" Type="http://schemas.openxmlformats.org/officeDocument/2006/relationships/hyperlink" Target="http://ria.ru/organization_Prosveshhenie/" TargetMode="External"/><Relationship Id="rId4" Type="http://schemas.openxmlformats.org/officeDocument/2006/relationships/hyperlink" Target="http://ria.ru/organization_Sberbank_Rossi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Технология</cp:lastModifiedBy>
  <cp:revision>4</cp:revision>
  <dcterms:created xsi:type="dcterms:W3CDTF">2020-05-26T10:38:00Z</dcterms:created>
  <dcterms:modified xsi:type="dcterms:W3CDTF">2020-05-27T09:39:00Z</dcterms:modified>
</cp:coreProperties>
</file>