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82" w:rsidRPr="00DF3AEB" w:rsidRDefault="00D61482" w:rsidP="00D61482">
      <w:pPr>
        <w:pStyle w:val="a5"/>
        <w:tabs>
          <w:tab w:val="center" w:pos="4677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DF3AEB">
        <w:rPr>
          <w:rFonts w:ascii="Times New Roman" w:hAnsi="Times New Roman" w:cs="Times New Roman"/>
          <w:b/>
        </w:rPr>
        <w:t>МУНИЦИПАЛЬНОЕ  БЮДЖЕТНОЕ  ОБЩЕОБРАЗОВАТЕЛЬНОЕ УЧРЕЖДЕНИЕ</w:t>
      </w:r>
    </w:p>
    <w:p w:rsidR="00D61482" w:rsidRPr="00DF3AEB" w:rsidRDefault="00D61482" w:rsidP="00D61482">
      <w:pPr>
        <w:pStyle w:val="a5"/>
        <w:jc w:val="center"/>
        <w:rPr>
          <w:rFonts w:ascii="Times New Roman" w:hAnsi="Times New Roman" w:cs="Times New Roman"/>
          <w:b/>
        </w:rPr>
      </w:pPr>
      <w:r w:rsidRPr="00DF3AEB">
        <w:rPr>
          <w:rFonts w:ascii="Times New Roman" w:hAnsi="Times New Roman" w:cs="Times New Roman"/>
          <w:b/>
        </w:rPr>
        <w:t>ЛЫСОГОРСКАЯ СРЕДНЯЯ ОБЩЕОБРАЗОВАТЕЛЬНАЯ ШКОЛА</w:t>
      </w:r>
    </w:p>
    <w:p w:rsidR="00D61482" w:rsidRDefault="00D61482" w:rsidP="00D6148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D61482" w:rsidRDefault="00D61482" w:rsidP="00D6148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с.Лысогорка</w:t>
      </w:r>
    </w:p>
    <w:p w:rsidR="00D61482" w:rsidRDefault="00D61482" w:rsidP="00D6148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482" w:rsidRPr="00DF3AEB" w:rsidRDefault="00D61482" w:rsidP="00D614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306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.08.2019                                                                       </w:t>
      </w:r>
      <w:r w:rsidR="00056799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6799">
        <w:rPr>
          <w:rFonts w:ascii="Times New Roman" w:hAnsi="Times New Roman" w:cs="Times New Roman"/>
          <w:b/>
          <w:sz w:val="24"/>
          <w:szCs w:val="24"/>
        </w:rPr>
        <w:t>205</w:t>
      </w:r>
      <w:r>
        <w:rPr>
          <w:rFonts w:ascii="Times New Roman" w:hAnsi="Times New Roman" w:cs="Times New Roman"/>
          <w:b/>
          <w:sz w:val="24"/>
          <w:szCs w:val="24"/>
        </w:rPr>
        <w:t xml:space="preserve">  -ОД</w:t>
      </w:r>
    </w:p>
    <w:p w:rsidR="00D61482" w:rsidRPr="00DF3AEB" w:rsidRDefault="00D61482" w:rsidP="00D61482">
      <w:pPr>
        <w:pStyle w:val="a5"/>
        <w:jc w:val="center"/>
        <w:rPr>
          <w:rFonts w:ascii="Times New Roman" w:hAnsi="Times New Roman" w:cs="Times New Roman"/>
          <w:b/>
        </w:rPr>
      </w:pPr>
    </w:p>
    <w:p w:rsidR="00765276" w:rsidRPr="00D61482" w:rsidRDefault="00D61482" w:rsidP="00765276">
      <w:pPr>
        <w:pStyle w:val="a3"/>
        <w:shd w:val="clear" w:color="auto" w:fill="FFFFFF"/>
        <w:spacing w:before="0" w:beforeAutospacing="0" w:after="63" w:afterAutospacing="0"/>
        <w:rPr>
          <w:b/>
          <w:color w:val="333333"/>
        </w:rPr>
      </w:pPr>
      <w:r>
        <w:rPr>
          <w:b/>
          <w:color w:val="333333"/>
        </w:rPr>
        <w:t>«</w:t>
      </w:r>
      <w:r w:rsidR="00765276" w:rsidRPr="00D61482">
        <w:rPr>
          <w:b/>
          <w:color w:val="333333"/>
        </w:rPr>
        <w:t>Об информационной безопасности</w:t>
      </w:r>
      <w:r>
        <w:rPr>
          <w:b/>
          <w:color w:val="333333"/>
        </w:rPr>
        <w:t xml:space="preserve">»   </w:t>
      </w:r>
    </w:p>
    <w:p w:rsidR="00765276" w:rsidRPr="00D61482" w:rsidRDefault="00765276" w:rsidP="00765276">
      <w:pPr>
        <w:pStyle w:val="a3"/>
        <w:shd w:val="clear" w:color="auto" w:fill="FFFFFF"/>
        <w:spacing w:before="0" w:beforeAutospacing="0" w:after="63" w:afterAutospacing="0"/>
        <w:jc w:val="center"/>
        <w:rPr>
          <w:color w:val="333333"/>
        </w:rPr>
      </w:pPr>
      <w:r w:rsidRPr="00D61482">
        <w:rPr>
          <w:color w:val="333333"/>
        </w:rPr>
        <w:t> </w:t>
      </w:r>
    </w:p>
    <w:p w:rsidR="00D61482" w:rsidRPr="0030306F" w:rsidRDefault="00D61482" w:rsidP="00FF4468">
      <w:pPr>
        <w:pStyle w:val="a3"/>
        <w:shd w:val="clear" w:color="auto" w:fill="FFFFFF"/>
        <w:spacing w:before="0" w:beforeAutospacing="0" w:after="63" w:afterAutospacing="0"/>
        <w:jc w:val="both"/>
      </w:pPr>
      <w:r w:rsidRPr="0030306F">
        <w:t xml:space="preserve">    </w:t>
      </w:r>
      <w:r w:rsidR="00765276" w:rsidRPr="0030306F">
        <w:t>В целях осуществления ограничения доступа обучающихся к ресурсам и материалам сети Интернет, не имеющих отношения к образовательному процессу</w:t>
      </w:r>
      <w:r w:rsidRPr="0030306F">
        <w:t>, на основании решения педагогического совета (протокол 1 от 30.08.2019)</w:t>
      </w:r>
      <w:r w:rsidR="00765276" w:rsidRPr="0030306F">
        <w:t xml:space="preserve"> </w:t>
      </w:r>
    </w:p>
    <w:p w:rsidR="00D61482" w:rsidRDefault="00D61482" w:rsidP="00FF4468">
      <w:pPr>
        <w:pStyle w:val="a3"/>
        <w:shd w:val="clear" w:color="auto" w:fill="FFFFFF"/>
        <w:spacing w:before="0" w:beforeAutospacing="0" w:after="63" w:afterAutospacing="0"/>
        <w:jc w:val="both"/>
        <w:rPr>
          <w:color w:val="333333"/>
        </w:rPr>
      </w:pPr>
    </w:p>
    <w:p w:rsidR="00765276" w:rsidRPr="00D61482" w:rsidRDefault="00D61482" w:rsidP="00D61482">
      <w:pPr>
        <w:pStyle w:val="a3"/>
        <w:shd w:val="clear" w:color="auto" w:fill="FFFFFF"/>
        <w:spacing w:before="0" w:beforeAutospacing="0" w:after="63" w:afterAutospacing="0"/>
        <w:jc w:val="center"/>
        <w:rPr>
          <w:b/>
          <w:color w:val="333333"/>
        </w:rPr>
      </w:pPr>
      <w:r>
        <w:rPr>
          <w:b/>
          <w:color w:val="333333"/>
        </w:rPr>
        <w:t>П</w:t>
      </w:r>
      <w:r w:rsidR="00765276" w:rsidRPr="00D61482">
        <w:rPr>
          <w:b/>
          <w:color w:val="333333"/>
        </w:rPr>
        <w:t>риказываю:</w:t>
      </w:r>
    </w:p>
    <w:p w:rsidR="00765276" w:rsidRPr="0030306F" w:rsidRDefault="00765276" w:rsidP="00FF4468">
      <w:pPr>
        <w:pStyle w:val="a3"/>
        <w:shd w:val="clear" w:color="auto" w:fill="FFFFFF"/>
        <w:spacing w:before="0" w:beforeAutospacing="0" w:after="63" w:afterAutospacing="0"/>
        <w:jc w:val="both"/>
      </w:pPr>
      <w:r w:rsidRPr="0030306F">
        <w:t>1. Утвердить:</w:t>
      </w:r>
    </w:p>
    <w:p w:rsidR="00FF4468" w:rsidRPr="0030306F" w:rsidRDefault="00765276" w:rsidP="00FF4468">
      <w:pPr>
        <w:pStyle w:val="a3"/>
        <w:shd w:val="clear" w:color="auto" w:fill="FFFFFF"/>
        <w:spacing w:before="0" w:beforeAutospacing="0" w:after="63" w:afterAutospacing="0"/>
        <w:jc w:val="both"/>
      </w:pPr>
      <w:r w:rsidRPr="0030306F">
        <w:t> - Правила использования сети Интернет</w:t>
      </w:r>
      <w:r w:rsidR="00F06EC3" w:rsidRPr="0030306F">
        <w:t xml:space="preserve"> в МБОУ Лысогорской СОШ</w:t>
      </w:r>
      <w:r w:rsidR="00FF4468" w:rsidRPr="0030306F">
        <w:t xml:space="preserve"> (Приложение 1);</w:t>
      </w:r>
    </w:p>
    <w:p w:rsidR="00765276" w:rsidRPr="0030306F" w:rsidRDefault="00765276" w:rsidP="00FF4468">
      <w:pPr>
        <w:pStyle w:val="a3"/>
        <w:shd w:val="clear" w:color="auto" w:fill="FFFFFF"/>
        <w:spacing w:before="0" w:beforeAutospacing="0" w:after="63" w:afterAutospacing="0"/>
        <w:jc w:val="both"/>
      </w:pPr>
      <w:r w:rsidRPr="0030306F">
        <w:t>  - Инструкцию  для сотрудников школы о порядке действий при осуществлении контроля за  использованием обучающимися сети Интернет</w:t>
      </w:r>
      <w:r w:rsidR="00CE00F8" w:rsidRPr="0030306F">
        <w:t xml:space="preserve"> (Приложение 2);</w:t>
      </w:r>
    </w:p>
    <w:p w:rsidR="00F6217C" w:rsidRDefault="00CE00F8" w:rsidP="00CE00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E00F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Pr="00CE00F8">
        <w:rPr>
          <w:rFonts w:ascii="Times New Roman" w:hAnsi="Times New Roman" w:cs="Times New Roman"/>
          <w:sz w:val="24"/>
          <w:szCs w:val="24"/>
        </w:rPr>
        <w:t>об информационной открытости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E00F8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Лысогорской </w:t>
      </w:r>
      <w:r w:rsidRPr="00CE00F8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F6217C">
        <w:rPr>
          <w:rFonts w:ascii="Times New Roman" w:hAnsi="Times New Roman" w:cs="Times New Roman"/>
          <w:sz w:val="24"/>
          <w:szCs w:val="24"/>
        </w:rPr>
        <w:t>;</w:t>
      </w:r>
    </w:p>
    <w:p w:rsidR="007360A4" w:rsidRDefault="00CE00F8" w:rsidP="00F62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17C">
        <w:rPr>
          <w:rFonts w:ascii="Times New Roman" w:hAnsi="Times New Roman" w:cs="Times New Roman"/>
          <w:sz w:val="24"/>
          <w:szCs w:val="24"/>
        </w:rPr>
        <w:t xml:space="preserve"> </w:t>
      </w:r>
      <w:r w:rsidR="00F6217C">
        <w:rPr>
          <w:rFonts w:ascii="Times New Roman" w:hAnsi="Times New Roman" w:cs="Times New Roman"/>
          <w:sz w:val="24"/>
          <w:szCs w:val="24"/>
        </w:rPr>
        <w:t>-</w:t>
      </w:r>
      <w:r w:rsidRPr="00F6217C">
        <w:rPr>
          <w:rFonts w:ascii="Times New Roman" w:hAnsi="Times New Roman" w:cs="Times New Roman"/>
          <w:sz w:val="24"/>
          <w:szCs w:val="24"/>
        </w:rPr>
        <w:t xml:space="preserve"> </w:t>
      </w:r>
      <w:r w:rsidR="00F6217C" w:rsidRPr="00F621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</w:t>
      </w:r>
      <w:r w:rsidR="00F621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оложение </w:t>
      </w:r>
      <w:r w:rsidR="00F6217C" w:rsidRPr="00F621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 защите детей от информации, причиняющей вред их здоровью и развитию</w:t>
      </w:r>
      <w:r w:rsidRPr="00F6217C">
        <w:rPr>
          <w:rFonts w:ascii="Times New Roman" w:hAnsi="Times New Roman" w:cs="Times New Roman"/>
          <w:sz w:val="24"/>
          <w:szCs w:val="24"/>
        </w:rPr>
        <w:t xml:space="preserve"> </w:t>
      </w:r>
      <w:r w:rsidR="00F6217C">
        <w:rPr>
          <w:rFonts w:ascii="Times New Roman" w:hAnsi="Times New Roman" w:cs="Times New Roman"/>
          <w:sz w:val="24"/>
          <w:szCs w:val="24"/>
        </w:rPr>
        <w:t>(Приложение 4).</w:t>
      </w:r>
      <w:r w:rsidRPr="00F621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00F8" w:rsidRPr="00F6217C" w:rsidRDefault="007360A4" w:rsidP="007360A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360A4">
        <w:rPr>
          <w:rFonts w:ascii="Times New Roman" w:hAnsi="Times New Roman" w:cs="Times New Roman"/>
          <w:sz w:val="24"/>
          <w:szCs w:val="24"/>
        </w:rPr>
        <w:t>-</w:t>
      </w:r>
      <w:r w:rsidR="00CE00F8" w:rsidRPr="007360A4">
        <w:rPr>
          <w:rFonts w:ascii="Times New Roman" w:hAnsi="Times New Roman" w:cs="Times New Roman"/>
          <w:sz w:val="24"/>
          <w:szCs w:val="24"/>
        </w:rPr>
        <w:t xml:space="preserve"> </w:t>
      </w:r>
      <w:r w:rsidRPr="007360A4">
        <w:rPr>
          <w:rFonts w:ascii="Times New Roman" w:hAnsi="Times New Roman" w:cs="Times New Roman"/>
          <w:sz w:val="24"/>
          <w:szCs w:val="24"/>
        </w:rPr>
        <w:t xml:space="preserve">Положение о контентной фильтрации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5).</w:t>
      </w:r>
      <w:r w:rsidR="00CE00F8" w:rsidRPr="00F621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765276" w:rsidRPr="0030306F" w:rsidRDefault="00FF4468" w:rsidP="00FF4468">
      <w:pPr>
        <w:pStyle w:val="a3"/>
        <w:shd w:val="clear" w:color="auto" w:fill="FFFFFF"/>
        <w:spacing w:before="0" w:beforeAutospacing="0" w:after="63" w:afterAutospacing="0"/>
        <w:jc w:val="both"/>
      </w:pPr>
      <w:r w:rsidRPr="0030306F">
        <w:t>2. Назначить</w:t>
      </w:r>
      <w:r w:rsidR="00765276" w:rsidRPr="0030306F">
        <w:t xml:space="preserve"> ответственны</w:t>
      </w:r>
      <w:r w:rsidRPr="0030306F">
        <w:t>ми</w:t>
      </w:r>
      <w:r w:rsidR="00765276" w:rsidRPr="0030306F">
        <w:t xml:space="preserve"> за </w:t>
      </w:r>
      <w:r w:rsidRPr="0030306F">
        <w:t>организацию работы с Интернетом и ограничение доступа в учебное,  вне учебное время</w:t>
      </w:r>
      <w:r w:rsidR="00765276" w:rsidRPr="0030306F">
        <w:t xml:space="preserve"> </w:t>
      </w:r>
      <w:r w:rsidRPr="0030306F">
        <w:t>заведующих кабинетами:</w:t>
      </w:r>
    </w:p>
    <w:p w:rsidR="00765276" w:rsidRPr="0030306F" w:rsidRDefault="00FF4468" w:rsidP="00FF446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06F">
        <w:rPr>
          <w:rFonts w:ascii="Times New Roman" w:eastAsia="Times New Roman" w:hAnsi="Times New Roman" w:cs="Times New Roman"/>
          <w:bCs/>
          <w:sz w:val="24"/>
          <w:szCs w:val="24"/>
        </w:rPr>
        <w:t>1 класса –</w:t>
      </w:r>
      <w:r w:rsidR="00956AD8" w:rsidRPr="003030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306F">
        <w:rPr>
          <w:rFonts w:ascii="Times New Roman" w:eastAsia="Times New Roman" w:hAnsi="Times New Roman" w:cs="Times New Roman"/>
          <w:bCs/>
          <w:sz w:val="24"/>
          <w:szCs w:val="24"/>
        </w:rPr>
        <w:t>Рудую Т.И., 2 класса – Родченко А.А., 3 класса – Удодову Т.В., 4 класса – Кушнареву Л.С., кабинета технологии – Шевцову Н.Н., кабинета информатики – Макуха Т.Г., кабинета географии – Светличную М.И., кабинета литературы – Лядскую Т.В.</w:t>
      </w:r>
      <w:r w:rsidR="00956AD8" w:rsidRPr="0030306F">
        <w:rPr>
          <w:rFonts w:ascii="Times New Roman" w:eastAsia="Times New Roman" w:hAnsi="Times New Roman" w:cs="Times New Roman"/>
          <w:bCs/>
          <w:sz w:val="24"/>
          <w:szCs w:val="24"/>
        </w:rPr>
        <w:t>, кабинета математики – Сараеву Е.В., кабинета химии – Ткаченко С.А., кабинета ОБЖ – Кушнарева И.В., кабинета истории – Дадукину Г.В.</w:t>
      </w:r>
    </w:p>
    <w:p w:rsidR="00765276" w:rsidRPr="0030306F" w:rsidRDefault="00956AD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06F">
        <w:rPr>
          <w:rFonts w:ascii="Times New Roman" w:eastAsia="Times New Roman" w:hAnsi="Times New Roman" w:cs="Times New Roman"/>
          <w:bCs/>
          <w:sz w:val="24"/>
          <w:szCs w:val="24"/>
        </w:rPr>
        <w:t>3. Контроль за исполнением приказа возложить на Светличную М.И., заместителя директора по учебной работе.</w:t>
      </w: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Pr="0030306F" w:rsidRDefault="00956AD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06F">
        <w:rPr>
          <w:rFonts w:ascii="Times New Roman" w:eastAsia="Times New Roman" w:hAnsi="Times New Roman" w:cs="Times New Roman"/>
          <w:bCs/>
          <w:sz w:val="24"/>
          <w:szCs w:val="24"/>
        </w:rPr>
        <w:t>Директор школы:                                     И.Н.Карпова</w:t>
      </w:r>
    </w:p>
    <w:p w:rsidR="00956AD8" w:rsidRPr="0030306F" w:rsidRDefault="00956AD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06F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Ознакомлены: </w:t>
      </w:r>
    </w:p>
    <w:p w:rsidR="00FF4468" w:rsidRPr="00956AD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F4468" w:rsidRPr="00956AD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F4468" w:rsidRDefault="00FF4468" w:rsidP="00FF4468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06EC3" w:rsidRDefault="00956AD8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                                                                                                          </w:t>
      </w:r>
      <w:r w:rsidR="00F06EC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</w:t>
      </w:r>
    </w:p>
    <w:p w:rsidR="00F06EC3" w:rsidRPr="00C50673" w:rsidRDefault="00F06EC3" w:rsidP="00F06EC3">
      <w:pPr>
        <w:pStyle w:val="1"/>
        <w:jc w:val="center"/>
        <w:rPr>
          <w:color w:val="auto"/>
          <w:sz w:val="24"/>
          <w:szCs w:val="24"/>
        </w:rPr>
      </w:pPr>
    </w:p>
    <w:p w:rsidR="00F06EC3" w:rsidRDefault="00F06EC3" w:rsidP="00F06EC3">
      <w:pPr>
        <w:pStyle w:val="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Правила </w:t>
      </w:r>
      <w:r w:rsidRPr="00C50673">
        <w:rPr>
          <w:color w:val="auto"/>
          <w:sz w:val="24"/>
          <w:szCs w:val="24"/>
        </w:rPr>
        <w:t xml:space="preserve"> использования сети Интернет в </w:t>
      </w:r>
    </w:p>
    <w:p w:rsidR="00F06EC3" w:rsidRDefault="00F06EC3" w:rsidP="00F06EC3">
      <w:pPr>
        <w:pStyle w:val="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МБОУ Лысогорской СОШ</w:t>
      </w:r>
    </w:p>
    <w:p w:rsidR="00410B3A" w:rsidRPr="00410B3A" w:rsidRDefault="00410B3A" w:rsidP="00F06EC3">
      <w:pPr>
        <w:pStyle w:val="1"/>
        <w:jc w:val="center"/>
        <w:rPr>
          <w:b w:val="0"/>
          <w:color w:val="auto"/>
          <w:sz w:val="24"/>
          <w:szCs w:val="24"/>
        </w:rPr>
      </w:pPr>
      <w:r w:rsidRPr="00410B3A">
        <w:rPr>
          <w:b w:val="0"/>
          <w:color w:val="auto"/>
          <w:sz w:val="24"/>
          <w:szCs w:val="24"/>
        </w:rPr>
        <w:t>1.Общие положения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 xml:space="preserve">1. Вопросы использования возможностей сети Интернет в учебно-образовательном процессе </w:t>
      </w:r>
      <w:r>
        <w:rPr>
          <w:rFonts w:ascii="Times New Roman" w:hAnsi="Times New Roman" w:cs="Times New Roman"/>
          <w:sz w:val="24"/>
          <w:szCs w:val="24"/>
        </w:rPr>
        <w:t xml:space="preserve">МБОУ Лысогорской СОШ (далее – Школа) </w:t>
      </w:r>
      <w:r w:rsidRPr="00F06EC3">
        <w:rPr>
          <w:rFonts w:ascii="Times New Roman" w:hAnsi="Times New Roman" w:cs="Times New Roman"/>
          <w:sz w:val="24"/>
          <w:szCs w:val="24"/>
        </w:rPr>
        <w:t xml:space="preserve">рассматриваются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06EC3">
        <w:rPr>
          <w:rFonts w:ascii="Times New Roman" w:hAnsi="Times New Roman" w:cs="Times New Roman"/>
          <w:sz w:val="24"/>
          <w:szCs w:val="24"/>
        </w:rPr>
        <w:t>едагогическом совете Школы. Педагогический совет утверждает Правила использования сети Интернет на учебный год. Правила ввод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06EC3">
        <w:rPr>
          <w:rFonts w:ascii="Times New Roman" w:hAnsi="Times New Roman" w:cs="Times New Roman"/>
          <w:sz w:val="24"/>
          <w:szCs w:val="24"/>
        </w:rPr>
        <w:t>тся в действие приказом директора Школы.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>2. Директор Школы отвечает за обеспечение эффективного и безопасного доступа к сети Интернет в Школе,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6EC3">
        <w:rPr>
          <w:rFonts w:ascii="Times New Roman" w:hAnsi="Times New Roman" w:cs="Times New Roman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Pr="00F06EC3">
        <w:rPr>
          <w:rFonts w:ascii="Times New Roman" w:hAnsi="Times New Roman" w:cs="Times New Roman"/>
          <w:sz w:val="24"/>
          <w:szCs w:val="24"/>
        </w:rPr>
        <w:t xml:space="preserve"> директор назначает своим приказом ответственного за организацию работы с Интернетом и ограничение доступа.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>3. 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6EC3">
        <w:rPr>
          <w:rFonts w:ascii="Times New Roman" w:hAnsi="Times New Roman" w:cs="Times New Roman"/>
          <w:sz w:val="24"/>
          <w:szCs w:val="24"/>
          <w:u w:val="single"/>
        </w:rPr>
        <w:t>При этом преподаватель: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наблюдает за использованием компьютера и сети Интернет обучающимися;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принимает меры по пресечению обращений к ресурсам, не имеющим отношения к образовательному процессу.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 xml:space="preserve">4. Доступ обучающихся к сети Интернет вне учебных занятий разрешается только в присутствии преподавателя. Контроль использования ресурсов Интернета осуществляется  данным преподавателем.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6EC3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наблюдает за использованием компьютера и сети Интернет обучающимися;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принимает меры по пресечению обращений к ресурсам, не имеющих отношения к образовательному процессу;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 xml:space="preserve">5. 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 xml:space="preserve">6. 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>7. Принципы размещения информации на Интернет-ресурсах Школы призваны обеспечивать: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соблюдение действующего законодательства Российской Федерации, интересов и прав граждан;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защиту персональных данных обучающихся, преподавателей и сотрудников;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6EC3">
        <w:rPr>
          <w:rFonts w:ascii="Times New Roman" w:hAnsi="Times New Roman" w:cs="Times New Roman"/>
          <w:sz w:val="24"/>
          <w:szCs w:val="24"/>
        </w:rPr>
        <w:t>достоверность и корректность информации.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>8.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lastRenderedPageBreak/>
        <w:t>9. В информационных сообщениях о мероприятиях, размещенных на сайте Школы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 xml:space="preserve">10. 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EC3" w:rsidRPr="00F06EC3" w:rsidRDefault="00410B3A" w:rsidP="00410B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6EC3" w:rsidRPr="00F06EC3">
        <w:rPr>
          <w:rFonts w:ascii="Times New Roman" w:hAnsi="Times New Roman" w:cs="Times New Roman"/>
          <w:sz w:val="24"/>
          <w:szCs w:val="24"/>
        </w:rPr>
        <w:t>. Использование сети Интернет в Школе.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 xml:space="preserve">1. Использование сети Интернет в Школе осуществляется  в целях образовательного процесса.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sz w:val="24"/>
          <w:szCs w:val="24"/>
        </w:rPr>
        <w:t>2. По разрешению лица, ответственного за организацию в Школе работы сети Интернет и ограничение доступа, преподаватели, сотрудники и обучающиеся вправе:</w:t>
      </w:r>
    </w:p>
    <w:p w:rsidR="00F06EC3" w:rsidRPr="00F06EC3" w:rsidRDefault="00410B3A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EC3" w:rsidRPr="00F06EC3">
        <w:rPr>
          <w:rFonts w:ascii="Times New Roman" w:hAnsi="Times New Roman" w:cs="Times New Roman"/>
          <w:sz w:val="24"/>
          <w:szCs w:val="24"/>
        </w:rPr>
        <w:t>размещать собственную информацию в сети Интернет на Интернет-ресурсах Школы;</w:t>
      </w:r>
    </w:p>
    <w:p w:rsidR="00F06EC3" w:rsidRDefault="00410B3A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EC3" w:rsidRPr="00F06EC3">
        <w:rPr>
          <w:rFonts w:ascii="Times New Roman" w:hAnsi="Times New Roman" w:cs="Times New Roman"/>
          <w:sz w:val="24"/>
          <w:szCs w:val="24"/>
        </w:rPr>
        <w:t>иметь учетную запись электронной почты на Интернет-ресурсах Школы.</w:t>
      </w:r>
    </w:p>
    <w:p w:rsidR="00410B3A" w:rsidRPr="00F06EC3" w:rsidRDefault="00410B3A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06EC3" w:rsidRPr="00410B3A" w:rsidRDefault="00410B3A" w:rsidP="00410B3A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F06EC3" w:rsidRPr="00410B3A">
        <w:rPr>
          <w:rFonts w:ascii="Times New Roman" w:hAnsi="Times New Roman" w:cs="Times New Roman"/>
          <w:iCs/>
          <w:sz w:val="24"/>
          <w:szCs w:val="24"/>
        </w:rPr>
        <w:t>.Права, обязанности и ответственность пользователей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1. Участники образовательного процесса Школы имеют право бесплатно пользоваться доступом к глобальным Интернет-ресурсам по разрешению лица, назначенного ответственным за организацию в Школе работы сети Интернет и ограничению доступа.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2. К работе в сети Интернет допускаются лица, прошедшие инструктаж и обязавшиеся соблюдать </w:t>
      </w:r>
      <w:r w:rsidR="00410B3A">
        <w:rPr>
          <w:rFonts w:ascii="Times New Roman" w:hAnsi="Times New Roman" w:cs="Times New Roman"/>
          <w:iCs/>
          <w:sz w:val="24"/>
          <w:szCs w:val="24"/>
        </w:rPr>
        <w:t xml:space="preserve"> данные Правила </w:t>
      </w:r>
      <w:r w:rsidRPr="00F06EC3">
        <w:rPr>
          <w:rFonts w:ascii="Times New Roman" w:hAnsi="Times New Roman" w:cs="Times New Roman"/>
          <w:iCs/>
          <w:sz w:val="24"/>
          <w:szCs w:val="24"/>
        </w:rPr>
        <w:t xml:space="preserve"> использования сети Интернет в Школе.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 </w:t>
      </w:r>
    </w:p>
    <w:p w:rsidR="00F06EC3" w:rsidRPr="00F06EC3" w:rsidRDefault="00410B3A" w:rsidP="00410B3A">
      <w:pPr>
        <w:pStyle w:val="a5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4</w:t>
      </w:r>
      <w:r w:rsidR="00F06EC3" w:rsidRPr="00F06EC3">
        <w:rPr>
          <w:rFonts w:ascii="Times New Roman" w:hAnsi="Times New Roman" w:cs="Times New Roman"/>
          <w:iCs/>
          <w:sz w:val="24"/>
          <w:szCs w:val="24"/>
          <w:u w:val="single"/>
        </w:rPr>
        <w:t>. Пользователям запрещается:</w:t>
      </w:r>
    </w:p>
    <w:p w:rsidR="00410B3A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1.    Осуществлять действия, запрещенные законодательством РФ</w:t>
      </w:r>
      <w:r w:rsidR="00410B3A">
        <w:rPr>
          <w:rFonts w:ascii="Times New Roman" w:hAnsi="Times New Roman" w:cs="Times New Roman"/>
          <w:iCs/>
          <w:sz w:val="24"/>
          <w:szCs w:val="24"/>
        </w:rPr>
        <w:t>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2.    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3.    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4.    Загружать и запускать исполняемые либо иные файлы без предварительной проверки на наличие вирусов установленным антивирусным пакетом.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5.    Передавать информацию, представляющую коммерческую или государственную тайну, распространять информацию, порочащую честь и достоинство граждан.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6.    Устанавливать на компьютерах дополнительное программное обеспечение, как полученное в Интернете, так и любое другое без специального разрешения.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7.    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8.    Включать, выключать и перезагружать компьютер без согласования с ответственным за организацию в Школе работы сети Интернет и ограничению доступа.</w:t>
      </w:r>
    </w:p>
    <w:p w:rsidR="00F06EC3" w:rsidRPr="00410B3A" w:rsidRDefault="00F06EC3" w:rsidP="00F06E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10B3A">
        <w:rPr>
          <w:rFonts w:ascii="Times New Roman" w:hAnsi="Times New Roman" w:cs="Times New Roman"/>
          <w:sz w:val="24"/>
          <w:szCs w:val="24"/>
        </w:rPr>
        <w:t xml:space="preserve">9.    Осуществлять действия, направленные на "взлом" любых компьютеров, находящихся как в «точке доступа к Интернету» Школы, так и за его пределами.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lastRenderedPageBreak/>
        <w:t>11. Осуществлять любые сделки через Интернет.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 </w:t>
      </w:r>
    </w:p>
    <w:p w:rsidR="00F06EC3" w:rsidRPr="00F06EC3" w:rsidRDefault="00410B3A" w:rsidP="00410B3A">
      <w:pPr>
        <w:pStyle w:val="a5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5</w:t>
      </w:r>
      <w:r w:rsidR="00F06EC3" w:rsidRPr="00F06EC3">
        <w:rPr>
          <w:rFonts w:ascii="Times New Roman" w:hAnsi="Times New Roman" w:cs="Times New Roman"/>
          <w:iCs/>
          <w:sz w:val="24"/>
          <w:szCs w:val="24"/>
          <w:u w:val="single"/>
        </w:rPr>
        <w:t>. Пользователи несут ответственность:</w:t>
      </w:r>
    </w:p>
    <w:p w:rsidR="00F06EC3" w:rsidRPr="00F06EC3" w:rsidRDefault="00410B3A" w:rsidP="00410B3A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F06EC3" w:rsidRPr="00F06EC3">
        <w:rPr>
          <w:rFonts w:ascii="Times New Roman" w:hAnsi="Times New Roman" w:cs="Times New Roman"/>
          <w:iCs/>
          <w:sz w:val="24"/>
          <w:szCs w:val="24"/>
        </w:rPr>
        <w:t xml:space="preserve"> За содержание передаваемой, принимаемой и печатаемой информации. </w:t>
      </w:r>
    </w:p>
    <w:p w:rsidR="00F06EC3" w:rsidRPr="00F06EC3" w:rsidRDefault="00F06EC3" w:rsidP="00410B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2.  </w:t>
      </w:r>
      <w:r w:rsidRPr="00F06EC3">
        <w:rPr>
          <w:rFonts w:ascii="Times New Roman" w:hAnsi="Times New Roman" w:cs="Times New Roman"/>
          <w:sz w:val="24"/>
          <w:szCs w:val="24"/>
        </w:rPr>
        <w:t>За нанесение любого ущерба оборудованию в «точке доступа к Интернету» (порча имущества, вывод оборудования из рабочего состояния) несовершеннолетним пользователем материальную ответственность несут его родители (законные представители), если не докажут, что вред возник не по их вине.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 </w:t>
      </w:r>
    </w:p>
    <w:p w:rsidR="00F06EC3" w:rsidRPr="00F06EC3" w:rsidRDefault="00410B3A" w:rsidP="00410B3A">
      <w:pPr>
        <w:pStyle w:val="a5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6</w:t>
      </w:r>
      <w:r w:rsidR="00F06EC3" w:rsidRPr="00F06EC3">
        <w:rPr>
          <w:rFonts w:ascii="Times New Roman" w:hAnsi="Times New Roman" w:cs="Times New Roman"/>
          <w:iCs/>
          <w:sz w:val="24"/>
          <w:szCs w:val="24"/>
          <w:u w:val="single"/>
        </w:rPr>
        <w:t>. Пользователи имеют право: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1.  Работать в сети Интернет в течение периода времени, определенного </w:t>
      </w:r>
      <w:r w:rsidR="00410B3A">
        <w:rPr>
          <w:rFonts w:ascii="Times New Roman" w:hAnsi="Times New Roman" w:cs="Times New Roman"/>
          <w:iCs/>
          <w:sz w:val="24"/>
          <w:szCs w:val="24"/>
        </w:rPr>
        <w:t xml:space="preserve">Правилами </w:t>
      </w:r>
      <w:r w:rsidRPr="00F06EC3">
        <w:rPr>
          <w:rFonts w:ascii="Times New Roman" w:hAnsi="Times New Roman" w:cs="Times New Roman"/>
          <w:iCs/>
          <w:sz w:val="24"/>
          <w:szCs w:val="24"/>
        </w:rPr>
        <w:t xml:space="preserve">Школы.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 xml:space="preserve">2.   Сохранять полученную информацию на съемном диске (дискете, CD-ROM, флеш-накопителе). 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3. Размещать собственную информацию в сети Интернет на Интернет-ресурсах Школы.</w:t>
      </w:r>
    </w:p>
    <w:p w:rsidR="00F06EC3" w:rsidRPr="00F06EC3" w:rsidRDefault="00F06EC3" w:rsidP="00F06EC3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EC3">
        <w:rPr>
          <w:rFonts w:ascii="Times New Roman" w:hAnsi="Times New Roman" w:cs="Times New Roman"/>
          <w:iCs/>
          <w:sz w:val="24"/>
          <w:szCs w:val="24"/>
        </w:rPr>
        <w:t>4.  Иметь учетную запись электронной почты на Интернет-ресурсах Школы.</w:t>
      </w: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Pr="00F06EC3" w:rsidRDefault="00F06EC3" w:rsidP="00F06EC3">
      <w:pPr>
        <w:pStyle w:val="a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037552" w:rsidRDefault="00037552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037552" w:rsidRDefault="00037552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06EC3" w:rsidRDefault="00F06EC3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956AD8" w:rsidRDefault="00410B3A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956AD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Приложение  2   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Инструкция</w:t>
      </w:r>
    </w:p>
    <w:p w:rsidR="00765276" w:rsidRPr="00D61482" w:rsidRDefault="00765276" w:rsidP="00765276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 сотрудников о порядке действий при осуществлении контроля использования обучающимися сети Интернет</w:t>
      </w:r>
    </w:p>
    <w:p w:rsidR="00765276" w:rsidRPr="00D61482" w:rsidRDefault="00765276" w:rsidP="00765276">
      <w:pPr>
        <w:shd w:val="clear" w:color="auto" w:fill="FFFFFF"/>
        <w:spacing w:after="63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1. Настоящая инструкция устанавливает порядок действий сотрудников школы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обнаружении: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1) обращения обучающихся к контенту, не имеющему отношения к образовательному процессу;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2) отказа при обращении к контенту, имеющему отношение к образовательному процессу, вызванного техническими причинами.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2. Контроль использования обучающимися сети Интернет осуществляют: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1) во время занятия — проводящий его учитель (или) работник школы, специально выделенный для помощи в проведении занятий;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2) во время использования сети Интернет для свободной работы обучающихся — сотрудник школы, назначенный директором в установленном порядке.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3. Учитель: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— наблюдает за использованием обучающимися компьютеров и сети Интернет;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— доводит до классного руководителя информацию о нарушении обучающимся правил работы в сети Интернет;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— принимает необходимые меры по пресечению обращений к ресурсам, не имеющим отношения к образовательному процессу.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5. В случае отказа доступа к ресурсу, разрешенному в школе, преподаватель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также сообщает об этом лицу, ответственному за работу Интернета и ограничение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доступа.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956AD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E00F8" w:rsidRDefault="00CE00F8" w:rsidP="00CE00F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765276"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  3</w:t>
      </w:r>
    </w:p>
    <w:p w:rsidR="00CE00F8" w:rsidRDefault="00CE00F8" w:rsidP="00CE00F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CE00F8" w:rsidRPr="00CE00F8" w:rsidTr="00361D8E">
        <w:tc>
          <w:tcPr>
            <w:tcW w:w="4677" w:type="dxa"/>
            <w:shd w:val="clear" w:color="auto" w:fill="auto"/>
          </w:tcPr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педсовета</w:t>
            </w:r>
          </w:p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 № 1    </w:t>
            </w:r>
          </w:p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от  30.08.2019 года</w:t>
            </w:r>
          </w:p>
        </w:tc>
        <w:tc>
          <w:tcPr>
            <w:tcW w:w="4786" w:type="dxa"/>
            <w:shd w:val="clear" w:color="auto" w:fill="auto"/>
          </w:tcPr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                   И.Н.Карпова</w:t>
            </w:r>
          </w:p>
          <w:p w:rsidR="00CE00F8" w:rsidRPr="00CE00F8" w:rsidRDefault="00CE00F8" w:rsidP="00CE00F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от 30.08.2019 года</w:t>
            </w:r>
          </w:p>
        </w:tc>
      </w:tr>
    </w:tbl>
    <w:p w:rsidR="00CE00F8" w:rsidRDefault="00CE00F8" w:rsidP="00CE00F8">
      <w:pPr>
        <w:contextualSpacing/>
        <w:jc w:val="center"/>
        <w:rPr>
          <w:b/>
          <w:color w:val="000000"/>
          <w:sz w:val="28"/>
          <w:szCs w:val="28"/>
        </w:rPr>
      </w:pPr>
    </w:p>
    <w:p w:rsidR="00CE00F8" w:rsidRPr="00CE00F8" w:rsidRDefault="00CE00F8" w:rsidP="00CE00F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CE00F8" w:rsidRPr="00CE00F8" w:rsidRDefault="00CE00F8" w:rsidP="00CE00F8">
      <w:pPr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информационной открытости </w:t>
      </w:r>
      <w:r w:rsidRPr="00CE00F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CE00F8">
        <w:rPr>
          <w:rFonts w:ascii="Times New Roman" w:hAnsi="Times New Roman" w:cs="Times New Roman"/>
          <w:b/>
          <w:sz w:val="24"/>
          <w:szCs w:val="24"/>
        </w:rPr>
        <w:t>ОУ</w:t>
      </w:r>
      <w:r>
        <w:rPr>
          <w:rFonts w:ascii="Times New Roman" w:hAnsi="Times New Roman" w:cs="Times New Roman"/>
          <w:b/>
          <w:sz w:val="24"/>
          <w:szCs w:val="24"/>
        </w:rPr>
        <w:t xml:space="preserve"> Лысогорской </w:t>
      </w:r>
      <w:r w:rsidRPr="00CE00F8">
        <w:rPr>
          <w:rFonts w:ascii="Times New Roman" w:hAnsi="Times New Roman" w:cs="Times New Roman"/>
          <w:b/>
          <w:sz w:val="24"/>
          <w:szCs w:val="24"/>
        </w:rPr>
        <w:t xml:space="preserve"> СОШ                                                                            </w:t>
      </w:r>
    </w:p>
    <w:p w:rsidR="00CE00F8" w:rsidRPr="00CE00F8" w:rsidRDefault="00CE00F8" w:rsidP="00CE00F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b/>
          <w:color w:val="000000"/>
          <w:sz w:val="24"/>
          <w:szCs w:val="24"/>
        </w:rPr>
        <w:t>1. Общие положения</w:t>
      </w:r>
    </w:p>
    <w:p w:rsidR="00CE00F8" w:rsidRPr="00CE00F8" w:rsidRDefault="00CE00F8" w:rsidP="00CE00F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об информационной открытости </w:t>
      </w:r>
      <w:r w:rsidRPr="00CE00F8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(</w:t>
      </w:r>
      <w:r w:rsidRPr="00CE00F8">
        <w:rPr>
          <w:rFonts w:ascii="Times New Roman" w:hAnsi="Times New Roman" w:cs="Times New Roman"/>
          <w:color w:val="000000"/>
          <w:sz w:val="24"/>
          <w:szCs w:val="24"/>
        </w:rPr>
        <w:t xml:space="preserve">далее Положение)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 Лысогорской СОШ</w:t>
      </w:r>
      <w:r w:rsidRPr="00CE00F8">
        <w:rPr>
          <w:rFonts w:ascii="Times New Roman" w:hAnsi="Times New Roman" w:cs="Times New Roman"/>
          <w:color w:val="000000"/>
          <w:sz w:val="24"/>
          <w:szCs w:val="24"/>
        </w:rPr>
        <w:t>(далее ОО)  разработано в соответствии с Конституцией Российской Федерации,</w:t>
      </w:r>
      <w:r w:rsidRPr="00CE00F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0F8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29.12.2012 № 273-ФЗ</w:t>
      </w:r>
      <w:r w:rsidRPr="00CE00F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00F8">
        <w:rPr>
          <w:rFonts w:ascii="Times New Roman" w:hAnsi="Times New Roman" w:cs="Times New Roman"/>
          <w:color w:val="000000"/>
          <w:sz w:val="24"/>
          <w:szCs w:val="24"/>
        </w:rPr>
        <w:t xml:space="preserve">«Об образовании в Российской Федерации» пункт 21 ч. 3 ст. 28, ч. 1 с. ст. 29 , </w:t>
      </w:r>
      <w:r w:rsidRPr="00CE00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</w:t>
      </w:r>
      <w:r w:rsidRPr="00CE00F8">
        <w:rPr>
          <w:rFonts w:ascii="Times New Roman" w:hAnsi="Times New Roman" w:cs="Times New Roman"/>
          <w:iCs/>
          <w:color w:val="000000"/>
          <w:sz w:val="24"/>
          <w:szCs w:val="24"/>
        </w:rPr>
        <w:t>утвержденными Постановлением Правительства Российской Федерации</w:t>
      </w:r>
      <w:r w:rsidRPr="00CE00F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CE00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10 июля 2013г. № 582, </w:t>
      </w:r>
      <w:r w:rsidRPr="00CE00F8">
        <w:rPr>
          <w:rFonts w:ascii="Times New Roman" w:hAnsi="Times New Roman" w:cs="Times New Roman"/>
          <w:color w:val="000000"/>
          <w:sz w:val="24"/>
          <w:szCs w:val="24"/>
        </w:rPr>
        <w:t>в соответствии с другими законами и иными нормативно-правовыми актами Российской Федерации, а также законами и иными нормативно-правовыми актами субъекта Российской Федерации в области образования, решениями соответствующего органа управления образованием, Уставом школы.</w:t>
      </w:r>
    </w:p>
    <w:p w:rsidR="00CE00F8" w:rsidRPr="00CE00F8" w:rsidRDefault="00CE00F8" w:rsidP="00CE00F8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color w:val="000000"/>
          <w:sz w:val="24"/>
          <w:szCs w:val="24"/>
        </w:rPr>
        <w:t>1.2. Настоящее Положение  определяет: </w:t>
      </w:r>
    </w:p>
    <w:p w:rsidR="00CE00F8" w:rsidRPr="00CE00F8" w:rsidRDefault="00CE00F8" w:rsidP="00CE00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color w:val="000000"/>
          <w:sz w:val="24"/>
          <w:szCs w:val="24"/>
        </w:rPr>
        <w:t>способы раскрытия информации ОО о своей деятельности,</w:t>
      </w:r>
    </w:p>
    <w:p w:rsidR="00CE00F8" w:rsidRPr="00CE00F8" w:rsidRDefault="00CE00F8" w:rsidP="00CE00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color w:val="000000"/>
          <w:sz w:val="24"/>
          <w:szCs w:val="24"/>
        </w:rPr>
        <w:t>перечень раскрываемой ОО в обязательном порядке информации о своей деятельности,</w:t>
      </w:r>
    </w:p>
    <w:p w:rsidR="00CE00F8" w:rsidRPr="00CE00F8" w:rsidRDefault="00CE00F8" w:rsidP="00CE00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color w:val="000000"/>
          <w:sz w:val="24"/>
          <w:szCs w:val="24"/>
        </w:rPr>
        <w:t>порядок размещения в сети Интернет и обновления информации об образовательном учреждении в целях обеспечения ее открытости и доступности.</w:t>
      </w:r>
    </w:p>
    <w:p w:rsidR="00CE00F8" w:rsidRPr="00CE00F8" w:rsidRDefault="00CE00F8" w:rsidP="00CE00F8">
      <w:pPr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00F8" w:rsidRPr="00CE00F8" w:rsidRDefault="00CE00F8" w:rsidP="00CE00F8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0F8">
        <w:rPr>
          <w:rFonts w:ascii="Times New Roman" w:hAnsi="Times New Roman" w:cs="Times New Roman"/>
          <w:b/>
          <w:bCs/>
          <w:sz w:val="24"/>
          <w:szCs w:val="24"/>
        </w:rPr>
        <w:t>2. Перечень информации, способы и сроки обеспечения</w:t>
      </w:r>
    </w:p>
    <w:p w:rsidR="00CE00F8" w:rsidRPr="00CE00F8" w:rsidRDefault="00CE00F8" w:rsidP="00CE00F8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00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ее </w:t>
      </w:r>
      <w:r w:rsidRPr="00CE00F8">
        <w:rPr>
          <w:rFonts w:ascii="Times New Roman" w:hAnsi="Times New Roman" w:cs="Times New Roman"/>
          <w:b/>
          <w:color w:val="000000"/>
          <w:sz w:val="24"/>
          <w:szCs w:val="24"/>
        </w:rPr>
        <w:t>открытости и доступности</w:t>
      </w:r>
    </w:p>
    <w:p w:rsidR="00CE00F8" w:rsidRPr="00CE00F8" w:rsidRDefault="00CE00F8" w:rsidP="00CE00F8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 w:rsidRPr="00CE00F8">
        <w:rPr>
          <w:color w:val="000000"/>
        </w:rPr>
        <w:t>2.1. ОО формирует открытые и общедоступные информационные ресурсы, содержащие информацию об его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ОО  в сети Интернет.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>2.2. ОО обеспечивает открытость и доступность: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b/>
          <w:color w:val="000000"/>
        </w:rPr>
      </w:pPr>
      <w:r w:rsidRPr="00CE00F8">
        <w:rPr>
          <w:b/>
          <w:color w:val="000000"/>
        </w:rPr>
        <w:t>информации: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а) </w:t>
      </w:r>
      <w:hyperlink r:id="rId8" w:history="1">
        <w:r w:rsidRPr="00CE00F8">
          <w:rPr>
            <w:color w:val="000000"/>
          </w:rPr>
          <w:t>о дате создания ОО</w:t>
        </w:r>
      </w:hyperlink>
      <w:r w:rsidRPr="00CE00F8">
        <w:rPr>
          <w:color w:val="000000"/>
        </w:rPr>
        <w:t>, об учредителе, о месте нахождения ОО и его филиалов (при наличии), режиме, графике работы, контактных телефонах и об адресах электронной почты;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б) </w:t>
      </w:r>
      <w:hyperlink r:id="rId9" w:history="1">
        <w:r w:rsidRPr="00CE00F8">
          <w:rPr>
            <w:color w:val="000000"/>
          </w:rPr>
          <w:t>о структуре и об органах управления О</w:t>
        </w:r>
      </w:hyperlink>
      <w:r w:rsidRPr="00CE00F8">
        <w:rPr>
          <w:color w:val="000000"/>
        </w:rPr>
        <w:t>О;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в) </w:t>
      </w:r>
      <w:hyperlink r:id="rId10" w:history="1">
        <w:r w:rsidRPr="00CE00F8">
          <w:rPr>
            <w:color w:val="000000"/>
          </w:rPr>
          <w:t>о реализуемых образовательных программах с указанием учебных предметов</w:t>
        </w:r>
      </w:hyperlink>
      <w:r w:rsidRPr="00CE00F8">
        <w:rPr>
          <w:color w:val="000000"/>
        </w:rPr>
        <w:t>, курсов, дисциплин, практики, предусмотренных соответствующей образовательной программой;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г) </w:t>
      </w:r>
      <w:hyperlink r:id="rId11" w:history="1">
        <w:r w:rsidRPr="00CE00F8">
          <w:rPr>
            <w:color w:val="000000"/>
          </w:rPr>
          <w:t xml:space="preserve">о численности обучающихся по реализуемым образовательным программам </w:t>
        </w:r>
      </w:hyperlink>
      <w:r w:rsidRPr="00CE00F8">
        <w:rPr>
          <w:color w:val="000000"/>
        </w:rP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д) </w:t>
      </w:r>
      <w:hyperlink r:id="rId12" w:history="1">
        <w:r w:rsidRPr="00CE00F8">
          <w:rPr>
            <w:color w:val="000000"/>
          </w:rPr>
          <w:t>о языках образования</w:t>
        </w:r>
      </w:hyperlink>
      <w:r w:rsidRPr="00CE00F8">
        <w:rPr>
          <w:color w:val="000000"/>
        </w:rPr>
        <w:t>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е) </w:t>
      </w:r>
      <w:hyperlink r:id="rId13" w:history="1">
        <w:r w:rsidRPr="00CE00F8">
          <w:rPr>
            <w:color w:val="000000"/>
          </w:rPr>
          <w:t>о федеральных государственных образовательных стандартах</w:t>
        </w:r>
      </w:hyperlink>
      <w:r w:rsidRPr="00CE00F8">
        <w:rPr>
          <w:color w:val="000000"/>
        </w:rPr>
        <w:t>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ж) </w:t>
      </w:r>
      <w:hyperlink r:id="rId14" w:history="1">
        <w:r w:rsidRPr="00CE00F8">
          <w:rPr>
            <w:color w:val="000000"/>
          </w:rPr>
          <w:t>о руководителе ОО</w:t>
        </w:r>
      </w:hyperlink>
      <w:r w:rsidRPr="00CE00F8">
        <w:rPr>
          <w:color w:val="000000"/>
        </w:rPr>
        <w:t>, его заместителях;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lastRenderedPageBreak/>
        <w:t xml:space="preserve">з) </w:t>
      </w:r>
      <w:hyperlink r:id="rId15" w:history="1">
        <w:r w:rsidRPr="00CE00F8">
          <w:rPr>
            <w:color w:val="000000"/>
          </w:rPr>
          <w:t>о персональном составе педагогических работников</w:t>
        </w:r>
      </w:hyperlink>
      <w:r w:rsidRPr="00CE00F8">
        <w:rPr>
          <w:color w:val="000000"/>
        </w:rPr>
        <w:t xml:space="preserve"> с указанием уровня образования, квалификации и опыта работы;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и) </w:t>
      </w:r>
      <w:hyperlink r:id="rId16" w:history="1">
        <w:r w:rsidRPr="00CE00F8">
          <w:rPr>
            <w:color w:val="000000"/>
          </w:rPr>
          <w:t xml:space="preserve">о материально-техническом обеспечении образовательной деятельности </w:t>
        </w:r>
      </w:hyperlink>
      <w:r w:rsidRPr="00CE00F8">
        <w:rPr>
          <w:color w:val="000000"/>
        </w:rPr>
        <w:t>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м) </w:t>
      </w:r>
      <w:hyperlink r:id="rId17" w:history="1">
        <w:r w:rsidRPr="00CE00F8">
          <w:rPr>
            <w:color w:val="000000"/>
          </w:rPr>
          <w:t xml:space="preserve">о количестве вакантных мест для приема </w:t>
        </w:r>
      </w:hyperlink>
      <w:r w:rsidRPr="00CE00F8">
        <w:rPr>
          <w:color w:val="000000"/>
        </w:rPr>
        <w:t>(перевода) по каждой образовательной программе;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н) </w:t>
      </w:r>
      <w:hyperlink r:id="rId18" w:history="1">
        <w:r w:rsidRPr="00CE00F8">
          <w:rPr>
            <w:color w:val="000000"/>
          </w:rPr>
          <w:t>об объеме образовательной деятельности</w:t>
        </w:r>
      </w:hyperlink>
      <w:r w:rsidRPr="00CE00F8">
        <w:rPr>
          <w:color w:val="000000"/>
        </w:rPr>
        <w:t>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CE00F8" w:rsidRPr="00CE00F8" w:rsidRDefault="009A5990" w:rsidP="00CE00F8">
      <w:pPr>
        <w:pStyle w:val="a3"/>
        <w:spacing w:before="0" w:beforeAutospacing="0"/>
        <w:contextualSpacing/>
        <w:jc w:val="both"/>
        <w:rPr>
          <w:color w:val="000000"/>
        </w:rPr>
      </w:pPr>
      <w:r>
        <w:rPr>
          <w:color w:val="000000"/>
        </w:rPr>
        <w:t>о</w:t>
      </w:r>
      <w:r w:rsidR="00CE00F8" w:rsidRPr="00CE00F8">
        <w:rPr>
          <w:color w:val="000000"/>
        </w:rPr>
        <w:t xml:space="preserve">) </w:t>
      </w:r>
      <w:hyperlink r:id="rId19" w:history="1">
        <w:r w:rsidR="00CE00F8" w:rsidRPr="00CE00F8">
          <w:rPr>
            <w:color w:val="000000"/>
          </w:rPr>
          <w:t xml:space="preserve">о поступлении финансовых и материальных средств </w:t>
        </w:r>
      </w:hyperlink>
      <w:r w:rsidR="00CE00F8" w:rsidRPr="00CE00F8">
        <w:rPr>
          <w:color w:val="000000"/>
        </w:rPr>
        <w:t>и об их расходовании по итогам финансового года;</w:t>
      </w:r>
    </w:p>
    <w:p w:rsidR="00CE00F8" w:rsidRPr="00CE00F8" w:rsidRDefault="009A5990" w:rsidP="00CE00F8">
      <w:pPr>
        <w:pStyle w:val="a3"/>
        <w:spacing w:before="0" w:beforeAutospacing="0"/>
        <w:contextualSpacing/>
        <w:jc w:val="both"/>
        <w:rPr>
          <w:color w:val="000000"/>
        </w:rPr>
      </w:pPr>
      <w:r>
        <w:rPr>
          <w:color w:val="000000"/>
        </w:rPr>
        <w:t>п</w:t>
      </w:r>
      <w:r w:rsidR="00CE00F8" w:rsidRPr="00CE00F8">
        <w:rPr>
          <w:color w:val="000000"/>
        </w:rPr>
        <w:t xml:space="preserve">) </w:t>
      </w:r>
      <w:hyperlink r:id="rId20" w:history="1">
        <w:r w:rsidR="00CE00F8" w:rsidRPr="00CE00F8">
          <w:rPr>
            <w:color w:val="000000"/>
          </w:rPr>
          <w:t>о трудоустройстве выпускников</w:t>
        </w:r>
      </w:hyperlink>
      <w:r w:rsidR="00CE00F8" w:rsidRPr="00CE00F8">
        <w:rPr>
          <w:color w:val="000000"/>
        </w:rPr>
        <w:t>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b/>
          <w:color w:val="000000"/>
        </w:rPr>
      </w:pPr>
      <w:r w:rsidRPr="00CE00F8">
        <w:rPr>
          <w:b/>
          <w:color w:val="000000"/>
        </w:rPr>
        <w:t>копий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а) </w:t>
      </w:r>
      <w:hyperlink r:id="rId21" w:history="1">
        <w:r w:rsidRPr="00CE00F8">
          <w:rPr>
            <w:color w:val="000000"/>
          </w:rPr>
          <w:t>устава ОО</w:t>
        </w:r>
      </w:hyperlink>
      <w:r w:rsidRPr="00CE00F8">
        <w:rPr>
          <w:color w:val="000000"/>
        </w:rPr>
        <w:t>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б) </w:t>
      </w:r>
      <w:hyperlink r:id="rId22" w:history="1">
        <w:r w:rsidRPr="00CE00F8">
          <w:rPr>
            <w:color w:val="000000"/>
          </w:rPr>
          <w:t xml:space="preserve">лицензии на осуществление образовательной деятельности </w:t>
        </w:r>
      </w:hyperlink>
      <w:r w:rsidRPr="00CE00F8">
        <w:rPr>
          <w:color w:val="000000"/>
        </w:rPr>
        <w:t>(с приложениями);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в) </w:t>
      </w:r>
      <w:hyperlink r:id="rId23" w:history="1">
        <w:r w:rsidRPr="00CE00F8">
          <w:rPr>
            <w:color w:val="000000"/>
          </w:rPr>
          <w:t xml:space="preserve">свидетельства о государственной аккредитации </w:t>
        </w:r>
      </w:hyperlink>
      <w:r w:rsidRPr="00CE00F8">
        <w:rPr>
          <w:color w:val="000000"/>
        </w:rPr>
        <w:t>(с приложениями);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г) </w:t>
      </w:r>
      <w:hyperlink r:id="rId24" w:history="1">
        <w:r w:rsidRPr="00CE00F8">
          <w:rPr>
            <w:color w:val="000000"/>
          </w:rPr>
          <w:t>плана финансово-хозяйственной деятельности ОО</w:t>
        </w:r>
      </w:hyperlink>
      <w:r w:rsidRPr="00CE00F8">
        <w:rPr>
          <w:color w:val="000000"/>
        </w:rPr>
        <w:t>, утвержденного в установленном законодательством Российской Федерации порядке, или бюджетной сметы ОО;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д) </w:t>
      </w:r>
      <w:hyperlink r:id="rId25" w:history="1">
        <w:r w:rsidRPr="00CE00F8">
          <w:rPr>
            <w:color w:val="000000"/>
          </w:rPr>
          <w:t>локальных нормативных актов</w:t>
        </w:r>
      </w:hyperlink>
      <w:r w:rsidRPr="00CE00F8">
        <w:rPr>
          <w:color w:val="000000"/>
        </w:rPr>
        <w:t>, предусмотренных частью 2 статьи 30 Федерального закона</w:t>
      </w:r>
      <w:r w:rsidRPr="00CE00F8">
        <w:rPr>
          <w:rStyle w:val="apple-converted-space"/>
          <w:color w:val="000000"/>
        </w:rPr>
        <w:t> </w:t>
      </w:r>
      <w:r w:rsidRPr="00CE00F8">
        <w:rPr>
          <w:color w:val="000000"/>
        </w:rPr>
        <w:t>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3) </w:t>
      </w:r>
      <w:hyperlink r:id="rId26" w:history="1">
        <w:r w:rsidRPr="00CE00F8">
          <w:rPr>
            <w:color w:val="000000"/>
          </w:rPr>
          <w:t>отчета о результатах самообследования</w:t>
        </w:r>
      </w:hyperlink>
      <w:r w:rsidRPr="00CE00F8">
        <w:rPr>
          <w:color w:val="000000"/>
        </w:rPr>
        <w:t>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 xml:space="preserve">5) </w:t>
      </w:r>
      <w:hyperlink r:id="rId27" w:history="1">
        <w:r w:rsidRPr="00CE00F8">
          <w:rPr>
            <w:color w:val="000000"/>
          </w:rPr>
          <w:t>предписаний органов, осуществляющих государственный контроль (надзор) в сфере образования</w:t>
        </w:r>
      </w:hyperlink>
      <w:r w:rsidRPr="00CE00F8">
        <w:rPr>
          <w:color w:val="000000"/>
        </w:rPr>
        <w:t>, отчетов об исполнении таких предписаний;</w:t>
      </w:r>
    </w:p>
    <w:p w:rsidR="00CE00F8" w:rsidRPr="00CE00F8" w:rsidRDefault="00CE00F8" w:rsidP="00CE00F8">
      <w:pPr>
        <w:pStyle w:val="a3"/>
        <w:spacing w:before="0" w:beforeAutospacing="0"/>
        <w:contextualSpacing/>
        <w:jc w:val="both"/>
        <w:rPr>
          <w:color w:val="000000"/>
        </w:rPr>
      </w:pPr>
      <w:r w:rsidRPr="00CE00F8">
        <w:rPr>
          <w:color w:val="000000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CE00F8" w:rsidRPr="00CE00F8" w:rsidRDefault="00CE00F8" w:rsidP="00CE00F8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  <w:r w:rsidRPr="00CE00F8">
        <w:rPr>
          <w:color w:val="000000"/>
        </w:rPr>
        <w:t>2.3. Информация и документы, указанные в ч. 2 ст.2 9 Федерального закона</w:t>
      </w:r>
      <w:r w:rsidRPr="00CE00F8">
        <w:rPr>
          <w:rStyle w:val="apple-converted-space"/>
          <w:color w:val="000000"/>
        </w:rPr>
        <w:t> </w:t>
      </w:r>
      <w:r w:rsidRPr="00CE00F8">
        <w:rPr>
          <w:color w:val="000000"/>
        </w:rPr>
        <w:t>«Об образовании в Российской Федерации»,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Интернет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Интернет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</w:p>
    <w:p w:rsidR="00CE00F8" w:rsidRPr="00CE00F8" w:rsidRDefault="00CE00F8" w:rsidP="00CE00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 xml:space="preserve">2.4. ОО обеспечивает открытость и доступность документов, определенных п.2.3, путем предоставления через официальный сайт </w:t>
      </w:r>
      <w:hyperlink r:id="rId28" w:history="1">
        <w:r w:rsidRPr="00CE00F8">
          <w:rPr>
            <w:rStyle w:val="aa"/>
            <w:rFonts w:ascii="Times New Roman" w:hAnsi="Times New Roman" w:cs="Times New Roman"/>
            <w:iCs/>
            <w:color w:val="000000"/>
            <w:sz w:val="24"/>
            <w:szCs w:val="24"/>
          </w:rPr>
          <w:t>www.bus.gov.ru</w:t>
        </w:r>
      </w:hyperlink>
      <w:r w:rsidRPr="00CE00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00F8">
        <w:rPr>
          <w:rFonts w:ascii="Times New Roman" w:hAnsi="Times New Roman" w:cs="Times New Roman"/>
          <w:sz w:val="24"/>
          <w:szCs w:val="24"/>
        </w:rPr>
        <w:t>электронных копий следующих документов:</w:t>
      </w:r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60"/>
      <w:bookmarkStart w:id="2" w:name="59"/>
      <w:bookmarkEnd w:id="1"/>
      <w:bookmarkEnd w:id="2"/>
      <w:r w:rsidRPr="00CE00F8">
        <w:rPr>
          <w:rFonts w:ascii="Times New Roman" w:hAnsi="Times New Roman" w:cs="Times New Roman"/>
          <w:sz w:val="24"/>
          <w:szCs w:val="24"/>
        </w:rPr>
        <w:t>решение учредителя о создании учреждения;</w:t>
      </w:r>
      <w:bookmarkStart w:id="3" w:name="62"/>
      <w:bookmarkEnd w:id="3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учредительные документы учреждения;</w:t>
      </w:r>
      <w:bookmarkStart w:id="4" w:name="64"/>
      <w:bookmarkEnd w:id="4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учреждения;</w:t>
      </w:r>
      <w:bookmarkStart w:id="5" w:name="66"/>
      <w:bookmarkEnd w:id="5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решения учредителя о назначении руководителя учреждения;</w:t>
      </w:r>
      <w:bookmarkStart w:id="6" w:name="68"/>
      <w:bookmarkEnd w:id="6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lastRenderedPageBreak/>
        <w:t>государственное (муниципальное) задания на оказание услуг (выполнение работ);</w:t>
      </w:r>
      <w:bookmarkStart w:id="7" w:name="74"/>
      <w:bookmarkEnd w:id="7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план финансово-хозяйственной деятельности государственного (муниципального) учреждения;</w:t>
      </w:r>
      <w:bookmarkStart w:id="8" w:name="76"/>
      <w:bookmarkEnd w:id="8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годовая бухгалтерская отчетность учреждения;</w:t>
      </w:r>
      <w:bookmarkStart w:id="9" w:name="78"/>
      <w:bookmarkEnd w:id="9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</w:r>
      <w:bookmarkStart w:id="10" w:name="80"/>
      <w:bookmarkEnd w:id="10"/>
    </w:p>
    <w:p w:rsidR="00CE00F8" w:rsidRPr="00CE00F8" w:rsidRDefault="00CE00F8" w:rsidP="00CE00F8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сведения о проведенных в отношении учреждения контрольных мероприятиях и их результатах.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ОО также предоставляет в электронном структурированном виде:</w:t>
      </w:r>
      <w:bookmarkStart w:id="11" w:name="86"/>
      <w:bookmarkStart w:id="12" w:name="85"/>
      <w:bookmarkEnd w:id="11"/>
      <w:bookmarkEnd w:id="12"/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общую информацию об учреждении;</w:t>
      </w:r>
      <w:bookmarkStart w:id="13" w:name="88"/>
      <w:bookmarkEnd w:id="13"/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информацию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информацию о плане финансово-хозяйственной деятельности;</w:t>
      </w:r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информацию об операциях с целевыми средствами из бюджета;</w:t>
      </w:r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информацию о результатах деятельности и об использовании имущества;</w:t>
      </w:r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сведения о проведенных в отношении учреждения контрольных мероприятиях и их результатах;</w:t>
      </w:r>
    </w:p>
    <w:p w:rsidR="00CE00F8" w:rsidRPr="00CE00F8" w:rsidRDefault="00CE00F8" w:rsidP="00CE00F8">
      <w:pPr>
        <w:numPr>
          <w:ilvl w:val="0"/>
          <w:numId w:val="10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информацию о годовой бухгалтерской отчетности учреждения.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 xml:space="preserve">2.5. Требования к информации, размещаемой на официальном сайте ОО, ее структура, порядок размещения и сроки обновления определяются положением об информационном сайте ОО. 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2.6. ОО обеспечивает открытость следующих персональных данных: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а) о руководителе ОО, его заместителях, в т. ч.:</w:t>
      </w:r>
    </w:p>
    <w:p w:rsidR="00CE00F8" w:rsidRPr="00CE00F8" w:rsidRDefault="00CE00F8" w:rsidP="00CE00F8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542"/>
      <w:bookmarkStart w:id="15" w:name="541"/>
      <w:bookmarkEnd w:id="14"/>
      <w:bookmarkEnd w:id="15"/>
      <w:r w:rsidRPr="00CE00F8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руководителя, его заместителей;</w:t>
      </w:r>
      <w:bookmarkStart w:id="16" w:name="544"/>
      <w:bookmarkEnd w:id="16"/>
    </w:p>
    <w:p w:rsidR="00CE00F8" w:rsidRPr="00CE00F8" w:rsidRDefault="00CE00F8" w:rsidP="00CE00F8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должность руководителя, его заместителей;</w:t>
      </w:r>
      <w:bookmarkStart w:id="17" w:name="546"/>
      <w:bookmarkEnd w:id="17"/>
    </w:p>
    <w:p w:rsidR="00CE00F8" w:rsidRPr="00CE00F8" w:rsidRDefault="00CE00F8" w:rsidP="00CE00F8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контактные телефоны;</w:t>
      </w:r>
      <w:bookmarkStart w:id="18" w:name="548"/>
      <w:bookmarkEnd w:id="18"/>
    </w:p>
    <w:p w:rsidR="00CE00F8" w:rsidRPr="00CE00F8" w:rsidRDefault="00CE00F8" w:rsidP="00CE00F8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адрес электронной почты;</w:t>
      </w:r>
      <w:bookmarkStart w:id="19" w:name="490"/>
      <w:bookmarkEnd w:id="19"/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б) о персональном составе педагогических работников с указанием уровня образования, квалификации и опыта работы, в т. ч.:</w:t>
      </w:r>
      <w:bookmarkStart w:id="20" w:name="552"/>
      <w:bookmarkStart w:id="21" w:name="551"/>
      <w:bookmarkEnd w:id="20"/>
      <w:bookmarkEnd w:id="21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фамилия, имя, отчество (</w:t>
      </w:r>
      <w:r w:rsidRPr="00CE00F8">
        <w:rPr>
          <w:rFonts w:ascii="Times New Roman" w:hAnsi="Times New Roman" w:cs="Times New Roman"/>
          <w:i/>
          <w:sz w:val="24"/>
          <w:szCs w:val="24"/>
        </w:rPr>
        <w:t>при наличии</w:t>
      </w:r>
      <w:r w:rsidRPr="00CE00F8">
        <w:rPr>
          <w:rFonts w:ascii="Times New Roman" w:hAnsi="Times New Roman" w:cs="Times New Roman"/>
          <w:sz w:val="24"/>
          <w:szCs w:val="24"/>
        </w:rPr>
        <w:t>) работника;</w:t>
      </w:r>
      <w:bookmarkStart w:id="22" w:name="554"/>
      <w:bookmarkEnd w:id="22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занимаемая должность (должности);</w:t>
      </w:r>
      <w:bookmarkStart w:id="23" w:name="556"/>
      <w:bookmarkEnd w:id="23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преподаваемые дисциплины;</w:t>
      </w:r>
      <w:bookmarkStart w:id="24" w:name="558"/>
      <w:bookmarkEnd w:id="24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ученая степень (</w:t>
      </w:r>
      <w:r w:rsidRPr="00CE00F8">
        <w:rPr>
          <w:rFonts w:ascii="Times New Roman" w:hAnsi="Times New Roman" w:cs="Times New Roman"/>
          <w:i/>
          <w:sz w:val="24"/>
          <w:szCs w:val="24"/>
        </w:rPr>
        <w:t>при наличии</w:t>
      </w:r>
      <w:r w:rsidRPr="00CE00F8">
        <w:rPr>
          <w:rFonts w:ascii="Times New Roman" w:hAnsi="Times New Roman" w:cs="Times New Roman"/>
          <w:sz w:val="24"/>
          <w:szCs w:val="24"/>
        </w:rPr>
        <w:t>);</w:t>
      </w:r>
      <w:bookmarkStart w:id="25" w:name="560"/>
      <w:bookmarkEnd w:id="25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ученое звание (</w:t>
      </w:r>
      <w:r w:rsidRPr="00CE00F8">
        <w:rPr>
          <w:rFonts w:ascii="Times New Roman" w:hAnsi="Times New Roman" w:cs="Times New Roman"/>
          <w:i/>
          <w:sz w:val="24"/>
          <w:szCs w:val="24"/>
        </w:rPr>
        <w:t>при наличии</w:t>
      </w:r>
      <w:r w:rsidRPr="00CE00F8">
        <w:rPr>
          <w:rFonts w:ascii="Times New Roman" w:hAnsi="Times New Roman" w:cs="Times New Roman"/>
          <w:sz w:val="24"/>
          <w:szCs w:val="24"/>
        </w:rPr>
        <w:t>);</w:t>
      </w:r>
      <w:bookmarkStart w:id="26" w:name="562"/>
      <w:bookmarkEnd w:id="26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специальности;</w:t>
      </w:r>
      <w:bookmarkStart w:id="27" w:name="564"/>
      <w:bookmarkEnd w:id="27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</w:t>
      </w:r>
      <w:r w:rsidRPr="00CE00F8">
        <w:rPr>
          <w:rFonts w:ascii="Times New Roman" w:hAnsi="Times New Roman" w:cs="Times New Roman"/>
          <w:i/>
          <w:sz w:val="24"/>
          <w:szCs w:val="24"/>
        </w:rPr>
        <w:t>при наличии</w:t>
      </w:r>
      <w:r w:rsidRPr="00CE00F8">
        <w:rPr>
          <w:rFonts w:ascii="Times New Roman" w:hAnsi="Times New Roman" w:cs="Times New Roman"/>
          <w:sz w:val="24"/>
          <w:szCs w:val="24"/>
        </w:rPr>
        <w:t>);</w:t>
      </w:r>
      <w:bookmarkStart w:id="28" w:name="566"/>
      <w:bookmarkEnd w:id="28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общий стаж работы;</w:t>
      </w:r>
      <w:bookmarkStart w:id="29" w:name="568"/>
      <w:bookmarkEnd w:id="29"/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стаж работы по специальности;</w:t>
      </w:r>
    </w:p>
    <w:p w:rsidR="00CE00F8" w:rsidRPr="00CE00F8" w:rsidRDefault="00CE00F8" w:rsidP="00CE00F8">
      <w:pPr>
        <w:numPr>
          <w:ilvl w:val="0"/>
          <w:numId w:val="12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иная информация о работниках ОО, на размещение которой имеется их письменное согласие (в том числе – на размещение фотографий)</w:t>
      </w:r>
      <w:r w:rsidRPr="00CE00F8">
        <w:rPr>
          <w:rFonts w:ascii="Times New Roman" w:hAnsi="Times New Roman" w:cs="Times New Roman"/>
          <w:i/>
          <w:sz w:val="24"/>
          <w:szCs w:val="24"/>
        </w:rPr>
        <w:t xml:space="preserve"> (вправе разместить)</w:t>
      </w:r>
      <w:r w:rsidRPr="00CE00F8">
        <w:rPr>
          <w:rFonts w:ascii="Times New Roman" w:hAnsi="Times New Roman" w:cs="Times New Roman"/>
          <w:sz w:val="24"/>
          <w:szCs w:val="24"/>
        </w:rPr>
        <w:t>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2.7. ОО обязана по письменному требованию работника внести изменения в размещенную о нем информацию при условии предоставления подтверждающих документов.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2.8. Вся информация об ОО публикуется только на русском языке.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F8" w:rsidRPr="00CE00F8" w:rsidRDefault="00CE00F8" w:rsidP="00CE00F8">
      <w:pPr>
        <w:spacing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b/>
          <w:bCs/>
          <w:sz w:val="24"/>
          <w:szCs w:val="24"/>
        </w:rPr>
        <w:t>3. Ответственность ОО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3.1. ОО осуществляет раскрытие информации (</w:t>
      </w:r>
      <w:r w:rsidRPr="00CE00F8">
        <w:rPr>
          <w:rFonts w:ascii="Times New Roman" w:hAnsi="Times New Roman" w:cs="Times New Roman"/>
          <w:i/>
          <w:sz w:val="24"/>
          <w:szCs w:val="24"/>
        </w:rPr>
        <w:t>в т. ч. персональных данных</w:t>
      </w:r>
      <w:r w:rsidRPr="00CE00F8">
        <w:rPr>
          <w:rFonts w:ascii="Times New Roman" w:hAnsi="Times New Roman" w:cs="Times New Roman"/>
          <w:sz w:val="24"/>
          <w:szCs w:val="24"/>
        </w:rPr>
        <w:t>) в соответствии с требованиями законодательства РФ.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lastRenderedPageBreak/>
        <w:t>3.2. ОО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«О персональных данных», положением об обработке персональных данных.</w:t>
      </w:r>
    </w:p>
    <w:p w:rsidR="00CE00F8" w:rsidRPr="00CE00F8" w:rsidRDefault="00CE00F8" w:rsidP="00CE00F8">
      <w:pPr>
        <w:spacing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0F8">
        <w:rPr>
          <w:rFonts w:ascii="Times New Roman" w:hAnsi="Times New Roman" w:cs="Times New Roman"/>
          <w:sz w:val="24"/>
          <w:szCs w:val="24"/>
        </w:rPr>
        <w:t>3.3. ОО несет ответственность в порядке и на условиях, устанавливаемых законодательством РФ, за возможный ущерб, причиненный в результате неправомерного использования информации третьими лицами.</w:t>
      </w:r>
    </w:p>
    <w:p w:rsidR="00CE00F8" w:rsidRPr="00CE00F8" w:rsidRDefault="00CE00F8" w:rsidP="00CE00F8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65276" w:rsidRPr="00CE00F8" w:rsidRDefault="00765276" w:rsidP="00765276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65276" w:rsidRPr="00D61482" w:rsidRDefault="00765276" w:rsidP="00765276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65276" w:rsidRPr="00D61482" w:rsidRDefault="00765276" w:rsidP="00765276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776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2"/>
      </w:tblGrid>
      <w:tr w:rsidR="00765276" w:rsidRPr="00D61482" w:rsidTr="00956AD8">
        <w:trPr>
          <w:tblCellSpacing w:w="0" w:type="dxa"/>
        </w:trPr>
        <w:tc>
          <w:tcPr>
            <w:tcW w:w="14523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</w:tblGrid>
            <w:tr w:rsidR="00765276" w:rsidRPr="00D614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"/>
                  </w:tblGrid>
                  <w:tr w:rsidR="00765276" w:rsidRPr="00D614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5276" w:rsidRPr="00D61482" w:rsidRDefault="00765276" w:rsidP="00765276">
                        <w:pPr>
                          <w:spacing w:after="63" w:line="312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D61482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765276" w:rsidRPr="00D61482" w:rsidRDefault="00765276" w:rsidP="00765276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765276" w:rsidRPr="00D61482" w:rsidRDefault="00765276" w:rsidP="00765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E21A2D" w:rsidRDefault="00E21A2D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 w:rsidP="00C160F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Pr="00D614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Приложение  4</w:t>
      </w:r>
    </w:p>
    <w:p w:rsidR="00C160F9" w:rsidRDefault="00C160F9" w:rsidP="00C160F9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C160F9" w:rsidRPr="00CE00F8" w:rsidTr="00361D8E">
        <w:tc>
          <w:tcPr>
            <w:tcW w:w="4677" w:type="dxa"/>
            <w:shd w:val="clear" w:color="auto" w:fill="auto"/>
          </w:tcPr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педсовета</w:t>
            </w:r>
          </w:p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 № 1    </w:t>
            </w:r>
          </w:p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от  30.08.2019 года</w:t>
            </w:r>
          </w:p>
        </w:tc>
        <w:tc>
          <w:tcPr>
            <w:tcW w:w="4786" w:type="dxa"/>
            <w:shd w:val="clear" w:color="auto" w:fill="auto"/>
          </w:tcPr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                   И.Н.Карпова</w:t>
            </w:r>
          </w:p>
          <w:p w:rsidR="00C160F9" w:rsidRPr="00CE00F8" w:rsidRDefault="00C160F9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от 30.08.2019 года</w:t>
            </w:r>
          </w:p>
        </w:tc>
      </w:tr>
    </w:tbl>
    <w:p w:rsidR="00C160F9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160F9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160F9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9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5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ПОЛОЖЕНИЕ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защите детей от информации, причиняющей вред их здоровью и развитию</w:t>
      </w:r>
    </w:p>
    <w:p w:rsidR="00C160F9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</w:p>
    <w:p w:rsidR="00C160F9" w:rsidRPr="00C160F9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0F9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1. ОБЩИЕ ПОЛОЖЕНИЯ</w:t>
      </w:r>
    </w:p>
    <w:p w:rsidR="00C160F9" w:rsidRPr="00C160F9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60F9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1.1. Настоящее Положение разработано в соответствии с Конституцией РФ, Федеральными законами от 29 декабря 2010 года № 436-ФЗ «О защите детей от информации, причиняющей вред их здоровью и развитию», от 27 июля 2006 года № 149-ФЗ «Об информации, информационных технологиях и о защите информации», Приказом Федеральной служба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 данных», для обеспечения административных и организационных мер по защите детей от информации, причиняющей вред их здоровью и развитию.</w:t>
      </w:r>
    </w:p>
    <w:p w:rsidR="00C160F9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1.2. К информации, причиняющей вред здоровью и (или) развитию детей, относится информация:      </w:t>
      </w:r>
    </w:p>
    <w:p w:rsidR="00C160F9" w:rsidRPr="009756F6" w:rsidRDefault="00C160F9" w:rsidP="00C16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зап</w:t>
      </w: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рещенная для распространения среди детей;</w:t>
      </w:r>
    </w:p>
    <w:p w:rsidR="00C160F9" w:rsidRPr="009756F6" w:rsidRDefault="00C160F9" w:rsidP="00C160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распространение которой среди детей определенных возрастных категорий ограничено.</w:t>
      </w:r>
    </w:p>
    <w:p w:rsidR="00F6217C" w:rsidRDefault="00C160F9" w:rsidP="00F621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1.2.1. К информации, запрещенной для распространения среди детей, относится информация: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отрицающая семейные ценности и формирующая неуважение к родителям и (или) другим членам семьи;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оправдывающая противоправное поведение;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содержащая нецензурную брань;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содержащая информацию порнографического характера.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1.2.2. К информации, распространение которой среди детей определенных возрастных категорий ограничено, относится информация: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представляемая в виде изображения или описания половых отношений между мужчиной и женщиной;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содержащая бранные слова и выражения, не относящиеся к нецензурной брани.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160F9" w:rsidRPr="00F6217C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217C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lastRenderedPageBreak/>
        <w:t>2. КЛАССИФИКАЦИЯ ИНФОРМАЦИОННОЙ ПРОДУКЦИИ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F6217C" w:rsidRDefault="00C160F9" w:rsidP="00F6217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 Классификация информационной продукции осуществляется по следующим категориям: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информационная продукция для детей, не достигших возраста шести лет;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информационная продукция для детей в возрасте от шести до двенадцати лет;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информационная продукция для детей в возрасте от двенадцати до шестнадцати лет;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информационная продукция для детей в возрасте от шестнадцати до восемнадцати лет;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информационная продукция, запрещенная для распространения среди детей (п. 1.2.1. настоящего Положения).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2.1.1.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2.1.2. К информационной продукции для детей в возрасте от шести до двенадцати лет,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F6217C" w:rsidRDefault="00C160F9" w:rsidP="00F6217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</w:t>
      </w: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2.1.3. настоящего Положения, а также информационная продукция, содержащая оправданные ее жанром и (или) сюжетом: 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F6217C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отдельные бранные слова и (или) выражения, не относящиеся к нецензурной брани;</w:t>
      </w:r>
    </w:p>
    <w:p w:rsidR="00C160F9" w:rsidRPr="009756F6" w:rsidRDefault="00F6217C" w:rsidP="00F62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C160F9"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160F9" w:rsidRPr="00F6217C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217C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3. ДЕЯТЕЛЬНОСТЬ ОУ ПО ОБЕСПЕЧЕНИЮ ЗАЩИТЫ ДЕТЕЙ ОТ ИНФОРМАЦИИ, ПРИЧИНЯЮЩЕЙ ВРЕД ИХ ЗДОРОВЬЮ И РАЗВИТИЮ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3.1.5. График работы точек доступа к сети Интернет и список ответственных лиц устанавливается приказом по школе.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3.1.6. 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школы в соответствии с их должностными обязанностями.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3.1.7. 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обязанностями.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C160F9" w:rsidRPr="00F6217C" w:rsidRDefault="00C160F9" w:rsidP="00C160F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217C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4. ОТВЕТСТВЕННОСТЬ ЗА ПРАВОНАРУШЕНИЯ В СФЕРЕ ЗАЩИТЫ ДЕТЕЙ ОТ ИНФОРМАЦИИ, ПРИЧИНЯЮЩЕЙ ВРЕД ИХ ЗДОРОВЬЮ И РАЗВИТИЮ</w:t>
      </w:r>
    </w:p>
    <w:p w:rsidR="00C160F9" w:rsidRPr="00F6217C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217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C160F9" w:rsidRPr="009756F6" w:rsidRDefault="00C160F9" w:rsidP="00C160F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56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C160F9" w:rsidRPr="009756F6" w:rsidRDefault="00C160F9" w:rsidP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C160F9" w:rsidRDefault="00C160F9">
      <w:pPr>
        <w:rPr>
          <w:rFonts w:ascii="Times New Roman" w:hAnsi="Times New Roman" w:cs="Times New Roman"/>
          <w:sz w:val="24"/>
          <w:szCs w:val="24"/>
        </w:rPr>
      </w:pPr>
    </w:p>
    <w:p w:rsidR="00BF2B9A" w:rsidRDefault="00BF2B9A">
      <w:pPr>
        <w:rPr>
          <w:rFonts w:ascii="Times New Roman" w:hAnsi="Times New Roman" w:cs="Times New Roman"/>
          <w:sz w:val="24"/>
          <w:szCs w:val="24"/>
        </w:rPr>
      </w:pPr>
    </w:p>
    <w:p w:rsidR="00BF2B9A" w:rsidRDefault="00BF2B9A">
      <w:pPr>
        <w:rPr>
          <w:rFonts w:ascii="Times New Roman" w:hAnsi="Times New Roman" w:cs="Times New Roman"/>
          <w:sz w:val="24"/>
          <w:szCs w:val="24"/>
        </w:rPr>
      </w:pPr>
    </w:p>
    <w:p w:rsidR="00BF2B9A" w:rsidRDefault="00BF2B9A">
      <w:pPr>
        <w:rPr>
          <w:rFonts w:ascii="Times New Roman" w:hAnsi="Times New Roman" w:cs="Times New Roman"/>
          <w:sz w:val="24"/>
          <w:szCs w:val="24"/>
        </w:rPr>
      </w:pPr>
    </w:p>
    <w:p w:rsidR="00BF2B9A" w:rsidRDefault="00BF2B9A">
      <w:pPr>
        <w:rPr>
          <w:rFonts w:ascii="Times New Roman" w:hAnsi="Times New Roman" w:cs="Times New Roman"/>
          <w:sz w:val="24"/>
          <w:szCs w:val="24"/>
        </w:rPr>
      </w:pPr>
    </w:p>
    <w:p w:rsidR="00BF2B9A" w:rsidRDefault="00BF2B9A" w:rsidP="00BF2B9A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 5</w:t>
      </w:r>
    </w:p>
    <w:p w:rsidR="00BF2B9A" w:rsidRDefault="00BF2B9A" w:rsidP="00BF2B9A">
      <w:pP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BF2B9A" w:rsidRPr="00CE00F8" w:rsidTr="00361D8E">
        <w:trPr>
          <w:trHeight w:val="1297"/>
        </w:trPr>
        <w:tc>
          <w:tcPr>
            <w:tcW w:w="4677" w:type="dxa"/>
            <w:shd w:val="clear" w:color="auto" w:fill="auto"/>
          </w:tcPr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педсовета</w:t>
            </w:r>
          </w:p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 № 1</w:t>
            </w:r>
          </w:p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от  30.08.2019 года</w:t>
            </w:r>
          </w:p>
        </w:tc>
        <w:tc>
          <w:tcPr>
            <w:tcW w:w="4786" w:type="dxa"/>
            <w:shd w:val="clear" w:color="auto" w:fill="auto"/>
          </w:tcPr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                   И.Н.Карпова</w:t>
            </w:r>
          </w:p>
          <w:p w:rsidR="00BF2B9A" w:rsidRPr="00CE00F8" w:rsidRDefault="00BF2B9A" w:rsidP="00361D8E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CE00F8">
              <w:rPr>
                <w:rFonts w:ascii="Times New Roman" w:eastAsia="Calibri" w:hAnsi="Times New Roman" w:cs="Times New Roman"/>
                <w:sz w:val="24"/>
                <w:szCs w:val="24"/>
              </w:rPr>
              <w:t>от 30.08.2019 года</w:t>
            </w:r>
          </w:p>
        </w:tc>
      </w:tr>
    </w:tbl>
    <w:p w:rsidR="00BF2B9A" w:rsidRDefault="00BF2B9A" w:rsidP="00BF2B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B9A" w:rsidRPr="00655C61" w:rsidRDefault="00BF2B9A" w:rsidP="00BF2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C6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>о контен</w:t>
      </w:r>
      <w:r w:rsidRPr="00655C61">
        <w:rPr>
          <w:rFonts w:ascii="Times New Roman" w:hAnsi="Times New Roman" w:cs="Times New Roman"/>
          <w:b/>
          <w:sz w:val="28"/>
          <w:szCs w:val="28"/>
        </w:rPr>
        <w:t>тной фильтрации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2B9A" w:rsidRDefault="00BF2B9A" w:rsidP="00BF2B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C6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F2B9A" w:rsidRDefault="00BF2B9A" w:rsidP="00BF2B9A">
      <w:pPr>
        <w:jc w:val="both"/>
        <w:rPr>
          <w:rFonts w:ascii="Times New Roman" w:hAnsi="Times New Roman" w:cs="Times New Roman"/>
          <w:sz w:val="24"/>
          <w:szCs w:val="24"/>
        </w:rPr>
      </w:pPr>
      <w:r w:rsidRPr="00655C61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55C6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 29.12.2010 № 436-ФЗ «О защите детей от информации, причиняющ</w:t>
      </w:r>
      <w:r>
        <w:rPr>
          <w:rFonts w:ascii="Times New Roman" w:hAnsi="Times New Roman" w:cs="Times New Roman"/>
          <w:sz w:val="24"/>
          <w:szCs w:val="24"/>
        </w:rPr>
        <w:t>ей вред их здоровью и развитию»,</w:t>
      </w:r>
      <w:r w:rsidRPr="00655C61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55C6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5C61">
        <w:rPr>
          <w:rFonts w:ascii="Times New Roman" w:hAnsi="Times New Roman" w:cs="Times New Roman"/>
          <w:sz w:val="24"/>
          <w:szCs w:val="24"/>
        </w:rPr>
        <w:t xml:space="preserve"> № 139-ФЗ от 28 июля 2012 года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</w:t>
      </w:r>
      <w:r>
        <w:rPr>
          <w:rFonts w:ascii="Times New Roman" w:hAnsi="Times New Roman" w:cs="Times New Roman"/>
          <w:sz w:val="24"/>
          <w:szCs w:val="24"/>
        </w:rPr>
        <w:t>ной информации в сети Интернет»,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5C61">
        <w:rPr>
          <w:rFonts w:ascii="Times New Roman" w:hAnsi="Times New Roman" w:cs="Times New Roman"/>
          <w:sz w:val="24"/>
          <w:szCs w:val="24"/>
        </w:rPr>
        <w:t xml:space="preserve"> Минкомсвязи России от 16.06.2014 N161 "Об утверждении требований к административным и организационным мерам, техническим и программно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5C61">
        <w:rPr>
          <w:rFonts w:ascii="Times New Roman" w:hAnsi="Times New Roman" w:cs="Times New Roman"/>
          <w:sz w:val="24"/>
          <w:szCs w:val="24"/>
        </w:rPr>
        <w:t>аппаратным средствам защиты детей от информации, причиняющей вред их здоровью и (или) развитию"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5C61">
        <w:rPr>
          <w:rFonts w:ascii="Times New Roman" w:hAnsi="Times New Roman" w:cs="Times New Roman"/>
          <w:sz w:val="24"/>
          <w:szCs w:val="24"/>
        </w:rPr>
        <w:t xml:space="preserve">1.2. Настоящее Положение регулирует порядок работы системы контентной фильтрации (далее — СКФ) ресурсов сети Интернет, содержащих информацию, несовместимую с задачами образования и воспитания учащихся, права и обязанности лица, ответственного за работу Интернета и ограничение доступа, права и обязанности лиц, использующих ресурсы сети Интернет (далее - Пользователи), посредством локальной сети </w:t>
      </w:r>
      <w:r>
        <w:rPr>
          <w:rFonts w:ascii="Times New Roman" w:hAnsi="Times New Roman" w:cs="Times New Roman"/>
          <w:sz w:val="24"/>
          <w:szCs w:val="24"/>
        </w:rPr>
        <w:t xml:space="preserve">МБОУ Лысогорской  СОШ </w:t>
      </w:r>
      <w:r w:rsidRPr="00655C61">
        <w:rPr>
          <w:rFonts w:ascii="Times New Roman" w:hAnsi="Times New Roman" w:cs="Times New Roman"/>
          <w:sz w:val="24"/>
          <w:szCs w:val="24"/>
        </w:rPr>
        <w:t xml:space="preserve">(далее – Школа).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1</w:t>
      </w:r>
      <w:r w:rsidRPr="00655C61">
        <w:rPr>
          <w:rFonts w:ascii="Times New Roman" w:hAnsi="Times New Roman" w:cs="Times New Roman"/>
          <w:sz w:val="24"/>
          <w:szCs w:val="24"/>
        </w:rPr>
        <w:t>.3. Работа СКФ, взаимоотношения между ответственным за доступ к сети Интернет и систему контентной фильтрации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законодательства РФ.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1.4. Положения данного локального акта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отменяются, изменяются, устанавливаются директором школы. С момента утверждения новой редакции Положения предыдущая редакция считается недействующей.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1.5. СКФ настроена на отдельной компьютерной единице (сервер-шлюз) с помощью программного обеспечения, установленной в серверной комнате с ограниченным доступом. Для контроля посещаемых Пользователями интернет-ресурсов, на серверешлюзе используется программный комплекс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обеспечивающий контентную фильтрацию.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1.6. Доступ к сети Интернет из локальной сети осуществляется с обязательной контентной фильтрацией по определенным уровням фильтрации в соответствии с целями и задачами использования ПК Пользователей. ПК Цель использования Уровень фильтрации Примечание АРМ ученика Работа учащихся в образовательных целях Максимальный Фильтрация осуществляется через СКФ, запрещены все сайты, кроме подтвержденных на соответствие образовательным целям, «белый список» разрешенных сайтов АРМ учителя Работа учителей: на уроках, на дистанционных курсах повышения квалификации, в вебинарах, при подготовке к урокам. Средний Фильтрация осуществляется через СКФ, </w:t>
      </w:r>
      <w:r w:rsidRPr="00655C61">
        <w:rPr>
          <w:rFonts w:ascii="Times New Roman" w:hAnsi="Times New Roman" w:cs="Times New Roman"/>
          <w:sz w:val="24"/>
          <w:szCs w:val="24"/>
        </w:rPr>
        <w:lastRenderedPageBreak/>
        <w:t xml:space="preserve">запрещены сайты из «черного списка» (запрещенные в судебном порядке сайты — список на сайте Министерства Юстиции), зловредные сайты (фишинг, распространяющие вирусы), фильтруется реклама АРМ администра ции Выполнение управленческих задач связанных с текущей деятельность школы. Низкий Фильтрация осуществляется через СКФ, запрещены сайты из «черного списка» (запрещенные в судебном порядке сайты — список на сайте Министерства Юстиции) </w:t>
      </w:r>
    </w:p>
    <w:p w:rsidR="00BF2B9A" w:rsidRDefault="00BF2B9A" w:rsidP="00BF2B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5C61">
        <w:rPr>
          <w:rFonts w:ascii="Times New Roman" w:hAnsi="Times New Roman" w:cs="Times New Roman"/>
          <w:sz w:val="24"/>
          <w:szCs w:val="24"/>
        </w:rPr>
        <w:t>2. Ответственный за доступ к сети Интернет и систему контентной фильтрации.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B9A" w:rsidRDefault="00BF2B9A" w:rsidP="00BF2B9A">
      <w:pPr>
        <w:jc w:val="both"/>
        <w:rPr>
          <w:rFonts w:ascii="Times New Roman" w:hAnsi="Times New Roman" w:cs="Times New Roman"/>
          <w:sz w:val="24"/>
          <w:szCs w:val="24"/>
        </w:rPr>
      </w:pPr>
      <w:r w:rsidRPr="00655C61">
        <w:rPr>
          <w:rFonts w:ascii="Times New Roman" w:hAnsi="Times New Roman" w:cs="Times New Roman"/>
          <w:sz w:val="24"/>
          <w:szCs w:val="24"/>
        </w:rPr>
        <w:t xml:space="preserve"> 2.1. Ответственным за доступ к сети Интернет и систему контентной фильтрации является лицо, уполномоченное руководителем школы осуществлять контроль за использованием сети Интернет.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 2.2. Информация, для добавления определенных ресурсов сети Интернет в «Черный список» запрещенных сайтов, в «Белый список» разрешенных сайтов или исключения из них, предоставляется ответственному за доступ к сети Интернет и систему контентной фильтрации Пользователями или администрацией школы в письменном виде в установленном порядке.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2.3.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ответственное за доступ к сети Интернет и систему контентной фильтрации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осуществляет настройку системы контентной фильтрации на доступные в Интернете СКФ, а также на СКФ, с которыми у школы заключены договорные отношения о предоставлении услуг контентной фильтрации интернет-ресурсов (о предоставлении списков адресов блокируемых сайтов, принадлежащих к определенной категории ресурсов сети Интернет не совместимых с задачами образования и воспитания учащихся).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2.4.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ответственное за доступ к сети Интернет и систему контентной фильтрации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проверяет работоспособность СКФ, заносит в «Черный список» сайты, запрещенные в судебном порядке, список которых публикуется на сайте Министерства Юстиции не реже одного раза в неделю.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2.5.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ответственное за доступ к сети Интернет и систему контентной фильтрации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производит полную проверку ресурсов сети Интернет посещенных учащимися не реже одного раза в неделю, а проверку прочих компьютеризированных рабочих мест работников школы не реже одного раза в месяц. При получении доказательств того, что некоторые из посещенных ресурсов несовместимы с задачами образования и воспитания учащихся, предпринимает меры для устранения возникших нарушений путем внесения этих ресурсов в «Черный список».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2.6.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ответственное за доступ к сети Интернет и систему контентной фильтрации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C61">
        <w:rPr>
          <w:rFonts w:ascii="Times New Roman" w:hAnsi="Times New Roman" w:cs="Times New Roman"/>
          <w:sz w:val="24"/>
          <w:szCs w:val="24"/>
        </w:rPr>
        <w:t xml:space="preserve"> проводит технические и программные мероприятия по запрещению или разрешению доступа к ресурсам на основании заявок Пользователей или администрации школы.</w:t>
      </w:r>
    </w:p>
    <w:p w:rsidR="00BF2B9A" w:rsidRDefault="00BF2B9A" w:rsidP="00BF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3. Пользователи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5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3.1. Пользователем признается любое лицо, использующее ресурсы сети Интернет, посредством локальной сети ОУ.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 3.2. Права и обязанности Пользователя возникают с момента первого открытия любого из браузеров, установленных на конкретном компьютере. Пользователь вправе отказаться от осуществления своих прав, закрыв соответствующее программное обеспечение, за исключением случаев предусматривающих использование сети Интернет на уроке.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3.3. Пользователь вправе подать заявку о блокировании (добавлении в «Черный список») или разблокировании (добавлении в «Белый список») определенных ресурсов сети Интернет. Ответственный за доступ к сети Интернет и систему контентной фильтрации </w:t>
      </w:r>
      <w:r w:rsidRPr="00655C61">
        <w:rPr>
          <w:rFonts w:ascii="Times New Roman" w:hAnsi="Times New Roman" w:cs="Times New Roman"/>
          <w:sz w:val="24"/>
          <w:szCs w:val="24"/>
        </w:rPr>
        <w:lastRenderedPageBreak/>
        <w:t>проверяет эти ресурсы на соответствие задачам образования и воспитания учащихся. В случае явного соответствия или несоответствия, ответственный за доступ к сети Интернет и систему контентной фильтрации запрещает или разрешает доступ к ресурсам в течение одного рабочего дня.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 3.4. Пользователи могут осуществлять доступ к ресурсам сети Интернет согласно режиму работы Школы.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 3.5. Пользователи должны воздерживаться от любых действий, способных причинить вред информационным ресурсам школы, программному или аппаратному обеспечению серверов и компьютеризированных рабочих и учебных мест.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3.6. Пользователи должны использовать сеть Интернет в Школе исключительно в целях образовательного процесса.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3.7. Пользователи сети Интернет в Школе должны осознавать,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Интернет, возможными «хакерскими взломами» ранее проверенных интернет-ресурсов,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 Участники процесса использования сети Интернет в школе осознают, что Школа обязана принимать меры по защите ребенка от информации, пропаганды и агитации, наносящих вред его здоровью, нравственному и духовному развитию, а также от информации порнографического характера, от информации, пропагандирующей нетрадиционные сексуальные отношения, и ограничить доступ ребенка на компьютерах школы к подобной информации.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3.8. При обнаружении Пользователем ресурса, содержимое которого несовместимо с целями образовательного процесса (например, при «хакерских взломах» ресурса и т.п.), он обязан незамедлительно сообщить о таком ресурсе лицу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5C61">
        <w:rPr>
          <w:rFonts w:ascii="Times New Roman" w:hAnsi="Times New Roman" w:cs="Times New Roman"/>
          <w:sz w:val="24"/>
          <w:szCs w:val="24"/>
        </w:rPr>
        <w:t xml:space="preserve"> ответственному за доступ к сети Интернет и систему контентной фильтрации в письменном или электронном виде с указанием его доменного адреса и покинуть данный ресурс. </w:t>
      </w:r>
    </w:p>
    <w:p w:rsidR="00BF2B9A" w:rsidRPr="00655C61" w:rsidRDefault="00BF2B9A" w:rsidP="00BF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4. Ответственность сторон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 xml:space="preserve">4.1. Нарушение Пользователем данного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5C61">
        <w:rPr>
          <w:rFonts w:ascii="Times New Roman" w:hAnsi="Times New Roman" w:cs="Times New Roman"/>
          <w:sz w:val="24"/>
          <w:szCs w:val="24"/>
        </w:rPr>
        <w:t xml:space="preserve">оложения или Правил использования сети Интернет может явиться поводом для временного либо полного отказа в доступе к ресурсам сети Интернет.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55C61">
        <w:rPr>
          <w:rFonts w:ascii="Times New Roman" w:hAnsi="Times New Roman" w:cs="Times New Roman"/>
          <w:sz w:val="24"/>
          <w:szCs w:val="24"/>
        </w:rPr>
        <w:t>4.2. Решение об отказе в доступе к сети Интернет определенному Пользователю либо об ограничении доступа к сети Интернет такого Пользователя принимается директором.</w:t>
      </w:r>
    </w:p>
    <w:p w:rsidR="00BF2B9A" w:rsidRPr="00D61482" w:rsidRDefault="00BF2B9A">
      <w:pPr>
        <w:rPr>
          <w:rFonts w:ascii="Times New Roman" w:hAnsi="Times New Roman" w:cs="Times New Roman"/>
          <w:sz w:val="24"/>
          <w:szCs w:val="24"/>
        </w:rPr>
      </w:pPr>
    </w:p>
    <w:sectPr w:rsidR="00BF2B9A" w:rsidRPr="00D61482" w:rsidSect="00F6217C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A6" w:rsidRDefault="00505BA6" w:rsidP="00956AD8">
      <w:pPr>
        <w:spacing w:after="0" w:line="240" w:lineRule="auto"/>
      </w:pPr>
      <w:r>
        <w:separator/>
      </w:r>
    </w:p>
  </w:endnote>
  <w:endnote w:type="continuationSeparator" w:id="0">
    <w:p w:rsidR="00505BA6" w:rsidRDefault="00505BA6" w:rsidP="0095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A6" w:rsidRDefault="00505BA6" w:rsidP="00956AD8">
      <w:pPr>
        <w:spacing w:after="0" w:line="240" w:lineRule="auto"/>
      </w:pPr>
      <w:r>
        <w:separator/>
      </w:r>
    </w:p>
  </w:footnote>
  <w:footnote w:type="continuationSeparator" w:id="0">
    <w:p w:rsidR="00505BA6" w:rsidRDefault="00505BA6" w:rsidP="00956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2E4"/>
    <w:multiLevelType w:val="hybridMultilevel"/>
    <w:tmpl w:val="782CA024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E51C3"/>
    <w:multiLevelType w:val="hybridMultilevel"/>
    <w:tmpl w:val="B6C40C6A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06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E615A"/>
    <w:multiLevelType w:val="hybridMultilevel"/>
    <w:tmpl w:val="482629B4"/>
    <w:lvl w:ilvl="0" w:tplc="05481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E096C"/>
    <w:multiLevelType w:val="hybridMultilevel"/>
    <w:tmpl w:val="3CA03890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03F45"/>
    <w:multiLevelType w:val="hybridMultilevel"/>
    <w:tmpl w:val="101EA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526D10"/>
    <w:multiLevelType w:val="hybridMultilevel"/>
    <w:tmpl w:val="7730D010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5418C"/>
    <w:multiLevelType w:val="hybridMultilevel"/>
    <w:tmpl w:val="966643D6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F46B7"/>
    <w:multiLevelType w:val="hybridMultilevel"/>
    <w:tmpl w:val="473C51A4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29744D"/>
    <w:multiLevelType w:val="hybridMultilevel"/>
    <w:tmpl w:val="0D44280A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453E6A"/>
    <w:multiLevelType w:val="hybridMultilevel"/>
    <w:tmpl w:val="6A92C5A0"/>
    <w:lvl w:ilvl="0" w:tplc="44606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346B11"/>
    <w:multiLevelType w:val="hybridMultilevel"/>
    <w:tmpl w:val="5BD09596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4139C"/>
    <w:multiLevelType w:val="hybridMultilevel"/>
    <w:tmpl w:val="EC3C8312"/>
    <w:lvl w:ilvl="0" w:tplc="9E082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76"/>
    <w:rsid w:val="00037552"/>
    <w:rsid w:val="00056799"/>
    <w:rsid w:val="00256895"/>
    <w:rsid w:val="00301F2D"/>
    <w:rsid w:val="0030306F"/>
    <w:rsid w:val="00346947"/>
    <w:rsid w:val="003A5AE8"/>
    <w:rsid w:val="00410B3A"/>
    <w:rsid w:val="00505BA6"/>
    <w:rsid w:val="00712212"/>
    <w:rsid w:val="007360A4"/>
    <w:rsid w:val="00765276"/>
    <w:rsid w:val="007D399D"/>
    <w:rsid w:val="008F29E6"/>
    <w:rsid w:val="00956AD8"/>
    <w:rsid w:val="00984880"/>
    <w:rsid w:val="009A5990"/>
    <w:rsid w:val="00A97052"/>
    <w:rsid w:val="00AC3AC7"/>
    <w:rsid w:val="00B7195A"/>
    <w:rsid w:val="00BF2B9A"/>
    <w:rsid w:val="00C160F9"/>
    <w:rsid w:val="00CE00F8"/>
    <w:rsid w:val="00D61482"/>
    <w:rsid w:val="00E21A2D"/>
    <w:rsid w:val="00ED47A0"/>
    <w:rsid w:val="00F06EC3"/>
    <w:rsid w:val="00F6217C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06EC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65276"/>
    <w:rPr>
      <w:b/>
      <w:bCs/>
    </w:rPr>
  </w:style>
  <w:style w:type="paragraph" w:styleId="a5">
    <w:name w:val="No Spacing"/>
    <w:uiPriority w:val="1"/>
    <w:qFormat/>
    <w:rsid w:val="00D6148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95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6AD8"/>
  </w:style>
  <w:style w:type="paragraph" w:styleId="a8">
    <w:name w:val="footer"/>
    <w:basedOn w:val="a"/>
    <w:link w:val="a9"/>
    <w:uiPriority w:val="99"/>
    <w:semiHidden/>
    <w:unhideWhenUsed/>
    <w:rsid w:val="0095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6AD8"/>
  </w:style>
  <w:style w:type="character" w:customStyle="1" w:styleId="10">
    <w:name w:val="Заголовок 1 Знак"/>
    <w:basedOn w:val="a0"/>
    <w:link w:val="1"/>
    <w:rsid w:val="00F06EC3"/>
    <w:rPr>
      <w:rFonts w:ascii="Times New Roman" w:eastAsia="Times New Roman" w:hAnsi="Times New Roman" w:cs="Times New Roman"/>
      <w:b/>
      <w:bCs/>
      <w:color w:val="666666"/>
      <w:kern w:val="36"/>
    </w:rPr>
  </w:style>
  <w:style w:type="character" w:customStyle="1" w:styleId="apple-converted-space">
    <w:name w:val="apple-converted-space"/>
    <w:basedOn w:val="a0"/>
    <w:rsid w:val="00CE00F8"/>
  </w:style>
  <w:style w:type="character" w:styleId="aa">
    <w:name w:val="Hyperlink"/>
    <w:uiPriority w:val="99"/>
    <w:rsid w:val="00CE00F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0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06EC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65276"/>
    <w:rPr>
      <w:b/>
      <w:bCs/>
    </w:rPr>
  </w:style>
  <w:style w:type="paragraph" w:styleId="a5">
    <w:name w:val="No Spacing"/>
    <w:uiPriority w:val="1"/>
    <w:qFormat/>
    <w:rsid w:val="00D6148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95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6AD8"/>
  </w:style>
  <w:style w:type="paragraph" w:styleId="a8">
    <w:name w:val="footer"/>
    <w:basedOn w:val="a"/>
    <w:link w:val="a9"/>
    <w:uiPriority w:val="99"/>
    <w:semiHidden/>
    <w:unhideWhenUsed/>
    <w:rsid w:val="0095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6AD8"/>
  </w:style>
  <w:style w:type="character" w:customStyle="1" w:styleId="10">
    <w:name w:val="Заголовок 1 Знак"/>
    <w:basedOn w:val="a0"/>
    <w:link w:val="1"/>
    <w:rsid w:val="00F06EC3"/>
    <w:rPr>
      <w:rFonts w:ascii="Times New Roman" w:eastAsia="Times New Roman" w:hAnsi="Times New Roman" w:cs="Times New Roman"/>
      <w:b/>
      <w:bCs/>
      <w:color w:val="666666"/>
      <w:kern w:val="36"/>
    </w:rPr>
  </w:style>
  <w:style w:type="character" w:customStyle="1" w:styleId="apple-converted-space">
    <w:name w:val="apple-converted-space"/>
    <w:basedOn w:val="a0"/>
    <w:rsid w:val="00CE00F8"/>
  </w:style>
  <w:style w:type="character" w:styleId="aa">
    <w:name w:val="Hyperlink"/>
    <w:uiPriority w:val="99"/>
    <w:rsid w:val="00CE00F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0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mari.ru/mouo-sov/dou12/default.aspx" TargetMode="External"/><Relationship Id="rId13" Type="http://schemas.openxmlformats.org/officeDocument/2006/relationships/hyperlink" Target="http://edu.mari.ru/mouo-sov/dou12/273%2029/Forms/AllItems.aspx" TargetMode="External"/><Relationship Id="rId18" Type="http://schemas.openxmlformats.org/officeDocument/2006/relationships/hyperlink" Target="http://edu.mari.ru/mouo-sov/dou12/273%2029/Forms/AllItems.aspx" TargetMode="External"/><Relationship Id="rId26" Type="http://schemas.openxmlformats.org/officeDocument/2006/relationships/hyperlink" Target="http://edu.mari.ru/mouo-sov/dou12/273%2029/Forms/AllItem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du.mari.ru/mouo-sov/dou12/273%2029/Forms/AllItem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du.mari.ru/mouo-sov/dou12/273%2029/Forms/AllItems.aspx" TargetMode="External"/><Relationship Id="rId17" Type="http://schemas.openxmlformats.org/officeDocument/2006/relationships/hyperlink" Target="http://edu.mari.ru/mouo-sov/dou12/273%2029/Forms/AllItems.aspx" TargetMode="External"/><Relationship Id="rId25" Type="http://schemas.openxmlformats.org/officeDocument/2006/relationships/hyperlink" Target="http://edu.mari.ru/mouo-sov/dou12/273%2029/Forms/AllItem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mari.ru/mouo-sov/dou12/273%2029/Forms/AllItems.aspx" TargetMode="External"/><Relationship Id="rId20" Type="http://schemas.openxmlformats.org/officeDocument/2006/relationships/hyperlink" Target="http://edu.mari.ru/mouo-sov/dou12/273%2029/Forms/AllItems.asp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du.mari.ru/mouo-sov/dou12/273%2029/Forms/AllItems.aspx" TargetMode="External"/><Relationship Id="rId24" Type="http://schemas.openxmlformats.org/officeDocument/2006/relationships/hyperlink" Target="http://edu.mari.ru/mouo-sov/dou12/273%2029/Forms/AllItem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mari.ru/mouo-sov/dou12/273%2029/Forms/AllItems.aspx" TargetMode="External"/><Relationship Id="rId23" Type="http://schemas.openxmlformats.org/officeDocument/2006/relationships/hyperlink" Target="http://edu.mari.ru/mouo-sov/dou12/273%2029/Forms/AllItems.aspx" TargetMode="External"/><Relationship Id="rId28" Type="http://schemas.openxmlformats.org/officeDocument/2006/relationships/hyperlink" Target="http://www.bus.gov.ru" TargetMode="External"/><Relationship Id="rId10" Type="http://schemas.openxmlformats.org/officeDocument/2006/relationships/hyperlink" Target="http://edu.mari.ru/mouo-sov/dou12/273%2029/Forms/AllItems.aspx" TargetMode="External"/><Relationship Id="rId19" Type="http://schemas.openxmlformats.org/officeDocument/2006/relationships/hyperlink" Target="http://edu.mari.ru/mouo-sov/dou12/273%2029/Forms/AllItem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mari.ru/mouo-sov/dou12/DocLib25/Forms/AllItems.aspx?PageView=Shared" TargetMode="External"/><Relationship Id="rId14" Type="http://schemas.openxmlformats.org/officeDocument/2006/relationships/hyperlink" Target="http://edu.mari.ru/mouo-sov/dou12/273%2029/Forms/AllItems.aspx" TargetMode="External"/><Relationship Id="rId22" Type="http://schemas.openxmlformats.org/officeDocument/2006/relationships/hyperlink" Target="http://edu.mari.ru/mouo-sov/dou12/273%2029/Forms/AllItems.aspx" TargetMode="External"/><Relationship Id="rId27" Type="http://schemas.openxmlformats.org/officeDocument/2006/relationships/hyperlink" Target="http://edu.mari.ru/mouo-sov/dou12/273%2029/Forms/AllItems.asp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6415</Words>
  <Characters>36566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2019-08-26T09:28:00Z</cp:lastPrinted>
  <dcterms:created xsi:type="dcterms:W3CDTF">2019-10-18T05:35:00Z</dcterms:created>
  <dcterms:modified xsi:type="dcterms:W3CDTF">2019-10-18T05:35:00Z</dcterms:modified>
</cp:coreProperties>
</file>